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EE37F">
      <w:pPr>
        <w:widowControl/>
        <w:spacing w:line="600" w:lineRule="exact"/>
        <w:jc w:val="center"/>
        <w:rPr>
          <w:rFonts w:cs="??_GB2312" w:asciiTheme="majorEastAsia" w:hAnsiTheme="majorEastAsia" w:eastAsiaTheme="majorEastAsia"/>
          <w:color w:val="333333"/>
          <w:sz w:val="44"/>
          <w:szCs w:val="32"/>
        </w:rPr>
      </w:pPr>
      <w:r>
        <w:rPr>
          <w:rFonts w:hint="eastAsia" w:cs="宋体" w:asciiTheme="majorEastAsia" w:hAnsiTheme="majorEastAsia" w:eastAsiaTheme="majorEastAsia"/>
          <w:color w:val="333333"/>
          <w:kern w:val="0"/>
          <w:sz w:val="44"/>
          <w:szCs w:val="32"/>
        </w:rPr>
        <w:t>秦皇岛市北戴河区牛头崖镇人民政府</w:t>
      </w:r>
      <w:r>
        <w:rPr>
          <w:rFonts w:hint="eastAsia" w:cs="??_GB2312" w:asciiTheme="majorEastAsia" w:hAnsiTheme="majorEastAsia" w:eastAsiaTheme="majorEastAsia"/>
          <w:color w:val="333333"/>
          <w:kern w:val="0"/>
          <w:sz w:val="44"/>
          <w:szCs w:val="32"/>
        </w:rPr>
        <w:t>2018</w:t>
      </w:r>
      <w:r>
        <w:rPr>
          <w:rFonts w:hint="eastAsia" w:cs="宋体" w:asciiTheme="majorEastAsia" w:hAnsiTheme="majorEastAsia" w:eastAsiaTheme="majorEastAsia"/>
          <w:color w:val="333333"/>
          <w:kern w:val="0"/>
          <w:sz w:val="44"/>
          <w:szCs w:val="32"/>
        </w:rPr>
        <w:t>年部门预算</w:t>
      </w:r>
    </w:p>
    <w:p w14:paraId="7FCDE920">
      <w:pPr>
        <w:ind w:left="-15" w:leftChars="-7" w:firstLine="640" w:firstLineChars="200"/>
        <w:rPr>
          <w:rFonts w:ascii="仿宋_GB2312" w:hAnsi="仿宋" w:eastAsia="仿宋_GB2312"/>
          <w:sz w:val="32"/>
          <w:szCs w:val="32"/>
        </w:rPr>
      </w:pPr>
      <w:r>
        <w:rPr>
          <w:rFonts w:hint="eastAsia" w:ascii="仿宋_GB2312" w:hAnsi="仿宋" w:eastAsia="仿宋_GB2312"/>
          <w:sz w:val="32"/>
          <w:szCs w:val="32"/>
        </w:rPr>
        <w:t>按照《</w:t>
      </w:r>
      <w:r>
        <w:rPr>
          <w:rFonts w:hint="eastAsia" w:ascii="仿宋_GB2312" w:hAnsi="仿宋" w:eastAsia="仿宋_GB2312"/>
          <w:sz w:val="32"/>
          <w:szCs w:val="32"/>
          <w:lang w:eastAsia="zh-CN"/>
        </w:rPr>
        <w:t>中华人民共和国</w:t>
      </w:r>
      <w:r>
        <w:rPr>
          <w:rFonts w:hint="eastAsia" w:ascii="仿宋_GB2312" w:hAnsi="仿宋" w:eastAsia="仿宋_GB2312"/>
          <w:sz w:val="32"/>
          <w:szCs w:val="32"/>
        </w:rPr>
        <w:t>预算法》、《河北省预决算公开操作规程实施细则》和《秦皇岛市市级预算公开办法》规定，现将</w:t>
      </w:r>
      <w:r>
        <w:rPr>
          <w:rFonts w:hint="eastAsia" w:ascii="仿宋_GB2312" w:hAnsi="仿宋_GB2312" w:eastAsia="仿宋_GB2312"/>
          <w:color w:val="333333"/>
          <w:sz w:val="32"/>
          <w:szCs w:val="32"/>
        </w:rPr>
        <w:t>北戴河区</w:t>
      </w:r>
      <w:r>
        <w:rPr>
          <w:rFonts w:hint="eastAsia" w:ascii="仿宋_GB2312" w:hAnsi="宋体" w:eastAsia="仿宋_GB2312" w:cs="宋体"/>
          <w:color w:val="333333"/>
          <w:kern w:val="0"/>
          <w:sz w:val="32"/>
          <w:szCs w:val="32"/>
        </w:rPr>
        <w:t>牛头崖镇</w:t>
      </w:r>
      <w:r>
        <w:rPr>
          <w:rFonts w:hint="eastAsia" w:ascii="仿宋_GB2312" w:hAnsi="仿宋_GB2312" w:eastAsia="仿宋_GB2312" w:cs="仿宋_GB2312"/>
          <w:color w:val="333333"/>
          <w:sz w:val="32"/>
          <w:szCs w:val="32"/>
        </w:rPr>
        <w:t>人民政府</w:t>
      </w:r>
      <w:r>
        <w:rPr>
          <w:rFonts w:hint="eastAsia" w:ascii="仿宋_GB2312" w:hAnsi="仿宋" w:eastAsia="仿宋_GB2312"/>
          <w:sz w:val="32"/>
          <w:szCs w:val="32"/>
        </w:rPr>
        <w:t>2018年部门预算公开如下：</w:t>
      </w:r>
    </w:p>
    <w:p w14:paraId="49A914B1">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一、部门职责、机构设置等基本情况</w:t>
      </w:r>
    </w:p>
    <w:p w14:paraId="35B7D0C9">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宋体" w:eastAsia="仿宋_GB2312" w:cs="宋体"/>
          <w:color w:val="333333"/>
          <w:sz w:val="32"/>
          <w:szCs w:val="32"/>
        </w:rPr>
        <w:t>部门职责如下：</w:t>
      </w:r>
    </w:p>
    <w:p w14:paraId="3334723D">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w:t>
      </w:r>
      <w:r>
        <w:rPr>
          <w:rFonts w:hint="eastAsia" w:ascii="仿宋_GB2312" w:hAnsi="宋体" w:eastAsia="仿宋_GB2312" w:cs="宋体"/>
          <w:color w:val="333333"/>
          <w:sz w:val="32"/>
          <w:szCs w:val="32"/>
        </w:rPr>
        <w:t>、全镇干部管理。做好干部任职考察；负责基层管理干部（农村干部、非两委成员的村会计、妇女主任）的考察和办理任免、工资保险、待遇；参与研究全市干部工资政策和市管干部离退休待遇政策；落实干部工资、审批市管干部工资及退休费。做好干部任职考察；负责基层管理干部（农村干部、非两委成员的村会计、妇女主任）的考察和办理任免、工资保险、待遇；参与研究全市干部工资政策和市管干部离退休待遇政策；落实干部工资、审批市管干部工资及退休费。</w:t>
      </w:r>
    </w:p>
    <w:p w14:paraId="342C089E">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2</w:t>
      </w:r>
      <w:r>
        <w:rPr>
          <w:rFonts w:hint="eastAsia" w:ascii="仿宋_GB2312" w:hAnsi="宋体" w:eastAsia="仿宋_GB2312" w:cs="宋体"/>
          <w:color w:val="333333"/>
          <w:sz w:val="32"/>
          <w:szCs w:val="32"/>
        </w:rPr>
        <w:t>、基层政权和社区建设。指导村（居）民委员会民主选举、民主决策、民主管理和民主监督，村（居）务公开；指导社区建设及服务管理工作。指导村（居）民委员会民主选举、民主决策、民主管理和民主监督，村（居）务公开；指导社区建设及服务管理工作。</w:t>
      </w:r>
    </w:p>
    <w:p w14:paraId="123BCC5D">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3</w:t>
      </w:r>
      <w:r>
        <w:rPr>
          <w:rFonts w:hint="eastAsia" w:ascii="仿宋_GB2312" w:hAnsi="宋体" w:eastAsia="仿宋_GB2312" w:cs="宋体"/>
          <w:color w:val="333333"/>
          <w:sz w:val="32"/>
          <w:szCs w:val="32"/>
        </w:rPr>
        <w:t>、大学生村官管理。指导村（居）民委员会民主选举、民主决策、民主管理和民主监督，村（居）务公开；指导社区建设及服务管理工作。</w:t>
      </w:r>
    </w:p>
    <w:p w14:paraId="6ACD0911">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4</w:t>
      </w:r>
      <w:r>
        <w:rPr>
          <w:rFonts w:hint="eastAsia" w:ascii="仿宋_GB2312" w:hAnsi="宋体" w:eastAsia="仿宋_GB2312" w:cs="宋体"/>
          <w:color w:val="333333"/>
          <w:sz w:val="32"/>
          <w:szCs w:val="32"/>
        </w:rPr>
        <w:t>、综合事务管理。管理镇机关网络建设、运转维护和电子政务；机关标准化建设、保密、档案以及政务接待、会务。机关食堂管理；机关办公楼修缮、供水、供电、供暖以及机关环境绿化美化、卫生保洁、安全保卫。离退休干部慰问。</w:t>
      </w:r>
    </w:p>
    <w:p w14:paraId="76FAD028">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5</w:t>
      </w:r>
      <w:r>
        <w:rPr>
          <w:rFonts w:hint="eastAsia" w:ascii="仿宋_GB2312" w:hAnsi="宋体" w:eastAsia="仿宋_GB2312" w:cs="宋体"/>
          <w:color w:val="333333"/>
          <w:sz w:val="32"/>
          <w:szCs w:val="32"/>
        </w:rPr>
        <w:t>、城市管理。做好牛头崖镇范围内的园林、绿化、环卫管理工作。</w:t>
      </w:r>
    </w:p>
    <w:p w14:paraId="3C6E409F">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6</w:t>
      </w:r>
      <w:r>
        <w:rPr>
          <w:rFonts w:hint="eastAsia" w:ascii="仿宋_GB2312" w:hAnsi="宋体" w:eastAsia="仿宋_GB2312" w:cs="宋体"/>
          <w:color w:val="333333"/>
          <w:sz w:val="32"/>
          <w:szCs w:val="32"/>
        </w:rPr>
        <w:t>、义务兵优待。负责全镇优抚对象优待、抚恤工作；负责优抚对象数据更新管理。</w:t>
      </w:r>
    </w:p>
    <w:p w14:paraId="601E628F">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7</w:t>
      </w:r>
      <w:r>
        <w:rPr>
          <w:rFonts w:hint="eastAsia" w:ascii="仿宋_GB2312" w:hAnsi="宋体" w:eastAsia="仿宋_GB2312" w:cs="宋体"/>
          <w:color w:val="333333"/>
          <w:sz w:val="32"/>
          <w:szCs w:val="32"/>
        </w:rPr>
        <w:t>、劳动保障和就业。宣传社会保险及其补充保险政策和标准，确保我镇所辖区域保险政策的推动落实。统筹拟定社会保险及其补充保险政策和标准，制定我市养老、医疗、失业、工伤、生育保险实施措施并推动落实。</w:t>
      </w:r>
    </w:p>
    <w:p w14:paraId="7AC88D06">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8</w:t>
      </w:r>
      <w:r>
        <w:rPr>
          <w:rFonts w:hint="eastAsia" w:ascii="仿宋_GB2312" w:hAnsi="宋体" w:eastAsia="仿宋_GB2312" w:cs="宋体"/>
          <w:color w:val="333333"/>
          <w:sz w:val="32"/>
          <w:szCs w:val="32"/>
        </w:rPr>
        <w:t>、计划生育。提供各类计划生育技术服务，建立利益导向机制，开展出生人口性别比治理以及流动人口计划生育管理等各项工作。采取奖励、扶助、社会保障等机制，引导家庭和个人打取计划生育措施，提高计划生育家庭发展能力。</w:t>
      </w:r>
    </w:p>
    <w:p w14:paraId="19C1E464">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9</w:t>
      </w:r>
      <w:r>
        <w:rPr>
          <w:rFonts w:hint="eastAsia" w:ascii="仿宋_GB2312" w:hAnsi="宋体" w:eastAsia="仿宋_GB2312" w:cs="宋体"/>
          <w:color w:val="333333"/>
          <w:sz w:val="32"/>
          <w:szCs w:val="32"/>
        </w:rPr>
        <w:t>、防火防汛。预防和减少自然灾害对森林资源的损失，保护森林资源。</w:t>
      </w:r>
    </w:p>
    <w:p w14:paraId="3AF59D93">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10</w:t>
      </w:r>
      <w:r>
        <w:rPr>
          <w:rFonts w:hint="eastAsia" w:ascii="仿宋_GB2312" w:hAnsi="宋体" w:eastAsia="仿宋_GB2312" w:cs="宋体"/>
          <w:color w:val="333333"/>
          <w:sz w:val="32"/>
          <w:szCs w:val="32"/>
        </w:rPr>
        <w:t>、林业防灾减灾。组织、协调、指导全镇森林火灾的预防与扑救工作，承担镇森林防火指挥部的具体工作。指导、组织开展林业有害生物的防治、检疫工作。组织开展全镇林业系统遭受自然灾害后林业生产恢复重建。开展森林保险相关工作。</w:t>
      </w:r>
    </w:p>
    <w:p w14:paraId="0E0F8A96">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11</w:t>
      </w:r>
      <w:r>
        <w:rPr>
          <w:rFonts w:hint="eastAsia" w:ascii="仿宋_GB2312" w:hAnsi="宋体" w:eastAsia="仿宋_GB2312" w:cs="宋体"/>
          <w:color w:val="333333"/>
          <w:sz w:val="32"/>
          <w:szCs w:val="32"/>
        </w:rPr>
        <w:t>、安全生产综合监督管理。负责农村食品安全监管、安全生产监管等工作。</w:t>
      </w:r>
    </w:p>
    <w:p w14:paraId="0592BFB1">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12</w:t>
      </w:r>
      <w:r>
        <w:rPr>
          <w:rFonts w:hint="eastAsia" w:ascii="仿宋_GB2312" w:hAnsi="宋体" w:eastAsia="仿宋_GB2312" w:cs="宋体"/>
          <w:color w:val="333333"/>
          <w:sz w:val="32"/>
          <w:szCs w:val="32"/>
        </w:rPr>
        <w:t>、司法管理，信访问题处理。负责正常信访、非访、突发性的办理；提供相关服务保障；协助区信访局处理全镇群众进京上访。协助公安机关维护重点区域的正常工作秩序；处置影响社会政治稳定的各类非访、突发性；负责组织协调、稳控劝返、服务保障工作。</w:t>
      </w:r>
    </w:p>
    <w:p w14:paraId="5CC33D48">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13</w:t>
      </w:r>
      <w:r>
        <w:rPr>
          <w:rFonts w:hint="eastAsia" w:ascii="仿宋_GB2312" w:hAnsi="宋体" w:eastAsia="仿宋_GB2312" w:cs="宋体"/>
          <w:color w:val="333333"/>
          <w:sz w:val="32"/>
          <w:szCs w:val="32"/>
        </w:rPr>
        <w:t>、村镇建设的规划、管理工作。推进农村城市化进程，加强基础设施建设，搞好小城镇建设等工作。乡镇行政用房规划、建设、管理；重大工程项目管理。支持农民专业合作组织规范、健康发展。建立健全农村集体</w:t>
      </w:r>
      <w:r>
        <w:rPr>
          <w:rFonts w:hint="eastAsia" w:ascii="仿宋_GB2312" w:hAnsi="??_GB2312" w:eastAsia="仿宋_GB2312" w:cs="??_GB2312"/>
          <w:color w:val="333333"/>
          <w:sz w:val="32"/>
          <w:szCs w:val="32"/>
        </w:rPr>
        <w:t>“</w:t>
      </w:r>
      <w:r>
        <w:rPr>
          <w:rFonts w:hint="eastAsia" w:ascii="仿宋_GB2312" w:hAnsi="宋体" w:eastAsia="仿宋_GB2312" w:cs="宋体"/>
          <w:color w:val="333333"/>
          <w:sz w:val="32"/>
          <w:szCs w:val="32"/>
        </w:rPr>
        <w:t>三资</w:t>
      </w:r>
      <w:r>
        <w:rPr>
          <w:rFonts w:hint="eastAsia" w:ascii="仿宋_GB2312" w:hAnsi="??_GB2312" w:eastAsia="仿宋_GB2312" w:cs="??_GB2312"/>
          <w:color w:val="333333"/>
          <w:sz w:val="32"/>
          <w:szCs w:val="32"/>
        </w:rPr>
        <w:t>”</w:t>
      </w:r>
      <w:r>
        <w:rPr>
          <w:rFonts w:hint="eastAsia" w:ascii="仿宋_GB2312" w:hAnsi="宋体" w:eastAsia="仿宋_GB2312" w:cs="宋体"/>
          <w:color w:val="333333"/>
          <w:sz w:val="32"/>
          <w:szCs w:val="32"/>
        </w:rPr>
        <w:t>管理制度，盘活集体存量资产资源，拓宽集体增收渠道，促进农村集体资产保值增值。</w:t>
      </w:r>
    </w:p>
    <w:p w14:paraId="3C69BAE8">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14</w:t>
      </w:r>
      <w:r>
        <w:rPr>
          <w:rFonts w:hint="eastAsia" w:ascii="仿宋_GB2312" w:hAnsi="宋体" w:eastAsia="仿宋_GB2312" w:cs="宋体"/>
          <w:color w:val="333333"/>
          <w:sz w:val="32"/>
          <w:szCs w:val="32"/>
        </w:rPr>
        <w:t>、大集市场管理。大集及周围环境、设施维护管理。</w:t>
      </w:r>
    </w:p>
    <w:p w14:paraId="4A8F5519">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15</w:t>
      </w:r>
      <w:r>
        <w:rPr>
          <w:rFonts w:hint="eastAsia" w:ascii="仿宋_GB2312" w:hAnsi="宋体" w:eastAsia="仿宋_GB2312" w:cs="宋体"/>
          <w:color w:val="333333"/>
          <w:sz w:val="32"/>
          <w:szCs w:val="32"/>
        </w:rPr>
        <w:t>、精神文明建设。规划部署镇域精神文明创建工作，组织指导群众性精神文明创建活动。</w:t>
      </w:r>
    </w:p>
    <w:p w14:paraId="4E58F8A1">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宋体" w:eastAsia="仿宋_GB2312" w:cs="宋体"/>
          <w:color w:val="333333"/>
          <w:sz w:val="32"/>
          <w:szCs w:val="32"/>
        </w:rPr>
        <w:t>机构设置如下：</w:t>
      </w:r>
    </w:p>
    <w:p w14:paraId="0C42F036">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年纳入部门预算的独立核算单位</w:t>
      </w:r>
      <w:r>
        <w:rPr>
          <w:rFonts w:hint="eastAsia" w:ascii="仿宋_GB2312" w:hAnsi="??_GB2312" w:eastAsia="仿宋_GB2312" w:cs="??_GB2312"/>
          <w:color w:val="333333"/>
          <w:sz w:val="32"/>
          <w:szCs w:val="32"/>
        </w:rPr>
        <w:t>1</w:t>
      </w:r>
      <w:r>
        <w:rPr>
          <w:rFonts w:hint="eastAsia" w:ascii="仿宋_GB2312" w:hAnsi="宋体" w:eastAsia="仿宋_GB2312" w:cs="宋体"/>
          <w:color w:val="333333"/>
          <w:sz w:val="32"/>
          <w:szCs w:val="32"/>
        </w:rPr>
        <w:t>个，单位名称为北戴河区牛头崖镇人民政府，单位性质为行政机关。</w:t>
      </w:r>
    </w:p>
    <w:p w14:paraId="782F75A9">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二、部门预算安排的总体情况</w:t>
      </w:r>
    </w:p>
    <w:p w14:paraId="48390958">
      <w:pPr>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按照预算管理有关规定，目前我区部门预算的编制实行综合预算管理，即全部收入和支出都反映在预算中。</w:t>
      </w:r>
      <w:r>
        <w:rPr>
          <w:rFonts w:hint="eastAsia" w:ascii="仿宋_GB2312" w:hAnsi="宋体" w:eastAsia="仿宋_GB2312" w:cs="宋体"/>
          <w:color w:val="333333"/>
          <w:sz w:val="32"/>
          <w:szCs w:val="32"/>
        </w:rPr>
        <w:t>秦皇岛市北戴河区牛头崖镇人民政府机关及所属单位的收支都包含在部门预算中。</w:t>
      </w:r>
    </w:p>
    <w:p w14:paraId="069947C3">
      <w:pPr>
        <w:widowControl/>
        <w:numPr>
          <w:ilvl w:val="0"/>
          <w:numId w:val="1"/>
        </w:numPr>
        <w:spacing w:line="600" w:lineRule="exact"/>
        <w:jc w:val="left"/>
        <w:rPr>
          <w:rFonts w:ascii="仿宋_GB2312" w:eastAsia="仿宋_GB2312" w:cs="宋体"/>
          <w:kern w:val="0"/>
          <w:sz w:val="32"/>
          <w:szCs w:val="32"/>
        </w:rPr>
      </w:pPr>
      <w:r>
        <w:rPr>
          <w:rFonts w:hint="eastAsia" w:ascii="仿宋_GB2312" w:hAnsi="宋体" w:eastAsia="仿宋_GB2312" w:cs="宋体"/>
          <w:kern w:val="0"/>
          <w:sz w:val="32"/>
          <w:szCs w:val="32"/>
        </w:rPr>
        <w:t>收入说明</w:t>
      </w:r>
    </w:p>
    <w:p w14:paraId="66644319">
      <w:pPr>
        <w:widowControl/>
        <w:spacing w:line="600" w:lineRule="exact"/>
        <w:ind w:firstLine="660"/>
        <w:jc w:val="left"/>
        <w:rPr>
          <w:rFonts w:ascii="仿宋_GB2312" w:eastAsia="仿宋_GB2312" w:cs="宋体"/>
          <w:kern w:val="0"/>
          <w:sz w:val="32"/>
          <w:szCs w:val="32"/>
        </w:rPr>
      </w:pPr>
      <w:r>
        <w:rPr>
          <w:rFonts w:hint="eastAsia" w:ascii="仿宋_GB2312" w:hAnsi="宋体" w:eastAsia="仿宋_GB2312" w:cs="宋体"/>
          <w:kern w:val="0"/>
          <w:sz w:val="32"/>
          <w:szCs w:val="32"/>
        </w:rPr>
        <w:t>反映本部门当年全部收入。2018年预算收入3027.06万元，其中：一般公共预算收入3027.06万元，事业收入</w:t>
      </w:r>
      <w:r>
        <w:rPr>
          <w:rFonts w:hint="eastAsia" w:ascii="仿宋_GB2312" w:eastAsia="仿宋_GB2312" w:cs="宋体"/>
          <w:kern w:val="0"/>
          <w:sz w:val="32"/>
          <w:szCs w:val="32"/>
        </w:rPr>
        <w:t>0</w:t>
      </w:r>
      <w:r>
        <w:rPr>
          <w:rFonts w:hint="eastAsia" w:ascii="仿宋_GB2312" w:hAnsi="宋体" w:eastAsia="仿宋_GB2312" w:cs="宋体"/>
          <w:kern w:val="0"/>
          <w:sz w:val="32"/>
          <w:szCs w:val="32"/>
        </w:rPr>
        <w:t>万元，其他收入</w:t>
      </w:r>
      <w:r>
        <w:rPr>
          <w:rFonts w:hint="eastAsia" w:ascii="仿宋_GB2312" w:eastAsia="仿宋_GB2312" w:cs="宋体"/>
          <w:kern w:val="0"/>
          <w:sz w:val="32"/>
          <w:szCs w:val="32"/>
        </w:rPr>
        <w:t>0</w:t>
      </w:r>
      <w:r>
        <w:rPr>
          <w:rFonts w:hint="eastAsia" w:ascii="仿宋_GB2312" w:hAnsi="宋体" w:eastAsia="仿宋_GB2312" w:cs="宋体"/>
          <w:kern w:val="0"/>
          <w:sz w:val="32"/>
          <w:szCs w:val="32"/>
        </w:rPr>
        <w:t>万元。</w:t>
      </w:r>
    </w:p>
    <w:p w14:paraId="6D6A57FB">
      <w:pPr>
        <w:widowControl/>
        <w:spacing w:line="600" w:lineRule="exact"/>
        <w:ind w:firstLine="660"/>
        <w:jc w:val="left"/>
        <w:rPr>
          <w:rFonts w:ascii="仿宋_GB2312" w:eastAsia="仿宋_GB2312" w:cs="宋体"/>
          <w:kern w:val="0"/>
          <w:sz w:val="32"/>
          <w:szCs w:val="32"/>
        </w:rPr>
      </w:pPr>
      <w:r>
        <w:rPr>
          <w:rFonts w:hint="eastAsia" w:ascii="仿宋_GB2312" w:hAnsi="宋体" w:eastAsia="仿宋_GB2312" w:cs="宋体"/>
          <w:kern w:val="0"/>
          <w:sz w:val="32"/>
          <w:szCs w:val="32"/>
        </w:rPr>
        <w:t>2、支出说明</w:t>
      </w:r>
    </w:p>
    <w:p w14:paraId="4CC3A349">
      <w:pPr>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收支预算总表支出栏、基本支出表、项目支出表按经济分类和支出功能分类科目编制，反映年度部门预算中支出预算的总体情况。</w:t>
      </w:r>
      <w:r>
        <w:rPr>
          <w:rFonts w:hint="eastAsia" w:ascii="仿宋_GB2312" w:hAnsi="宋体" w:eastAsia="仿宋_GB2312" w:cs="宋体"/>
          <w:color w:val="333333"/>
          <w:kern w:val="0"/>
          <w:sz w:val="32"/>
          <w:szCs w:val="32"/>
        </w:rPr>
        <w:t>2018年度预算总体安排3027.06万元。其中基本支出1339.59万元，项目支出1687.47万元，项目支出包括：</w:t>
      </w:r>
    </w:p>
    <w:p w14:paraId="7CEBBAEE">
      <w:pPr>
        <w:pStyle w:val="4"/>
        <w:widowControl/>
        <w:numPr>
          <w:ilvl w:val="0"/>
          <w:numId w:val="2"/>
        </w:numPr>
        <w:spacing w:beforeAutospacing="0" w:afterAutospacing="0" w:line="600" w:lineRule="exact"/>
        <w:rPr>
          <w:rFonts w:ascii="仿宋_GB2312" w:hAnsi="??_GB2312" w:eastAsia="仿宋_GB2312" w:cs="??_GB2312"/>
          <w:color w:val="333333"/>
          <w:sz w:val="32"/>
          <w:szCs w:val="32"/>
        </w:rPr>
      </w:pPr>
      <w:r>
        <w:rPr>
          <w:rFonts w:hint="eastAsia" w:ascii="仿宋_GB2312" w:hAnsi="宋体" w:eastAsia="仿宋_GB2312" w:cs="宋体"/>
          <w:color w:val="333333"/>
          <w:sz w:val="32"/>
          <w:szCs w:val="32"/>
        </w:rPr>
        <w:t>大学生村官工资</w:t>
      </w:r>
      <w:r>
        <w:rPr>
          <w:rFonts w:hint="eastAsia" w:ascii="仿宋_GB2312" w:hAnsi="??_GB2312" w:eastAsia="仿宋_GB2312" w:cs="??_GB2312"/>
          <w:color w:val="333333"/>
          <w:sz w:val="32"/>
          <w:szCs w:val="32"/>
        </w:rPr>
        <w:t>91.31</w:t>
      </w:r>
      <w:r>
        <w:rPr>
          <w:rFonts w:hint="eastAsia" w:ascii="仿宋_GB2312" w:hAnsi="宋体" w:eastAsia="仿宋_GB2312" w:cs="宋体"/>
          <w:color w:val="333333"/>
          <w:sz w:val="32"/>
          <w:szCs w:val="32"/>
        </w:rPr>
        <w:t>万元；</w:t>
      </w:r>
      <w:r>
        <w:rPr>
          <w:rFonts w:hint="eastAsia" w:ascii="仿宋_GB2312" w:hAnsi="??_GB2312" w:eastAsia="仿宋_GB2312" w:cs="??_GB2312"/>
          <w:color w:val="333333"/>
          <w:sz w:val="32"/>
          <w:szCs w:val="32"/>
        </w:rPr>
        <w:t xml:space="preserve"> </w:t>
      </w:r>
    </w:p>
    <w:p w14:paraId="06F98AF6">
      <w:pPr>
        <w:pStyle w:val="4"/>
        <w:widowControl/>
        <w:numPr>
          <w:ilvl w:val="0"/>
          <w:numId w:val="2"/>
        </w:numPr>
        <w:tabs>
          <w:tab w:val="left" w:pos="312"/>
        </w:tabs>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自筹人员工资</w:t>
      </w:r>
      <w:r>
        <w:rPr>
          <w:rFonts w:hint="eastAsia" w:ascii="仿宋_GB2312" w:hAnsi="??_GB2312" w:eastAsia="仿宋_GB2312" w:cs="??_GB2312"/>
          <w:color w:val="333333"/>
          <w:sz w:val="32"/>
          <w:szCs w:val="32"/>
        </w:rPr>
        <w:t>738.31</w:t>
      </w:r>
      <w:r>
        <w:rPr>
          <w:rFonts w:hint="eastAsia" w:ascii="仿宋_GB2312" w:hAnsi="宋体" w:eastAsia="仿宋_GB2312" w:cs="宋体"/>
          <w:color w:val="333333"/>
          <w:sz w:val="32"/>
          <w:szCs w:val="32"/>
        </w:rPr>
        <w:t>万元；</w:t>
      </w:r>
    </w:p>
    <w:p w14:paraId="5926677F">
      <w:pPr>
        <w:pStyle w:val="4"/>
        <w:widowControl/>
        <w:tabs>
          <w:tab w:val="left" w:pos="312"/>
        </w:tabs>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（3）村两委换届经费</w:t>
      </w:r>
      <w:r>
        <w:rPr>
          <w:rFonts w:hint="eastAsia" w:ascii="仿宋_GB2312" w:hAnsi="??_GB2312" w:eastAsia="仿宋_GB2312" w:cs="??_GB2312"/>
          <w:color w:val="333333"/>
          <w:sz w:val="32"/>
          <w:szCs w:val="32"/>
        </w:rPr>
        <w:t>5.00</w:t>
      </w:r>
      <w:r>
        <w:rPr>
          <w:rFonts w:hint="eastAsia" w:ascii="仿宋_GB2312" w:hAnsi="宋体" w:eastAsia="仿宋_GB2312" w:cs="宋体"/>
          <w:color w:val="333333"/>
          <w:sz w:val="32"/>
          <w:szCs w:val="32"/>
        </w:rPr>
        <w:t>万元；</w:t>
      </w:r>
    </w:p>
    <w:p w14:paraId="177794B1">
      <w:pPr>
        <w:pStyle w:val="4"/>
        <w:widowControl/>
        <w:numPr>
          <w:ilvl w:val="0"/>
          <w:numId w:val="3"/>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村级经费</w:t>
      </w:r>
      <w:r>
        <w:rPr>
          <w:rFonts w:hint="eastAsia" w:ascii="仿宋_GB2312" w:hAnsi="??_GB2312" w:eastAsia="仿宋_GB2312" w:cs="??_GB2312"/>
          <w:color w:val="333333"/>
          <w:sz w:val="32"/>
          <w:szCs w:val="32"/>
        </w:rPr>
        <w:t>25.08</w:t>
      </w:r>
      <w:r>
        <w:rPr>
          <w:rFonts w:hint="eastAsia" w:ascii="仿宋_GB2312" w:hAnsi="宋体" w:eastAsia="仿宋_GB2312" w:cs="宋体"/>
          <w:color w:val="333333"/>
          <w:sz w:val="32"/>
          <w:szCs w:val="32"/>
        </w:rPr>
        <w:t>万元；</w:t>
      </w:r>
    </w:p>
    <w:p w14:paraId="66FEC27B">
      <w:pPr>
        <w:pStyle w:val="4"/>
        <w:widowControl/>
        <w:numPr>
          <w:ilvl w:val="0"/>
          <w:numId w:val="3"/>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农村基层党组织工作经费</w:t>
      </w:r>
      <w:r>
        <w:rPr>
          <w:rFonts w:hint="eastAsia" w:ascii="仿宋_GB2312" w:hAnsi="??_GB2312" w:eastAsia="仿宋_GB2312" w:cs="??_GB2312"/>
          <w:color w:val="333333"/>
          <w:sz w:val="32"/>
          <w:szCs w:val="32"/>
        </w:rPr>
        <w:t>7.20</w:t>
      </w:r>
      <w:r>
        <w:rPr>
          <w:rFonts w:hint="eastAsia" w:ascii="仿宋_GB2312" w:hAnsi="宋体" w:eastAsia="仿宋_GB2312" w:cs="宋体"/>
          <w:color w:val="333333"/>
          <w:sz w:val="32"/>
          <w:szCs w:val="32"/>
        </w:rPr>
        <w:t>万元；</w:t>
      </w:r>
    </w:p>
    <w:p w14:paraId="5035259F">
      <w:pPr>
        <w:pStyle w:val="4"/>
        <w:widowControl/>
        <w:numPr>
          <w:ilvl w:val="0"/>
          <w:numId w:val="3"/>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人大代表工作经费</w:t>
      </w:r>
      <w:r>
        <w:rPr>
          <w:rFonts w:hint="eastAsia" w:ascii="仿宋_GB2312" w:hAnsi="??_GB2312" w:eastAsia="仿宋_GB2312" w:cs="??_GB2312"/>
          <w:color w:val="333333"/>
          <w:sz w:val="32"/>
          <w:szCs w:val="32"/>
        </w:rPr>
        <w:t>3.10</w:t>
      </w:r>
      <w:r>
        <w:rPr>
          <w:rFonts w:hint="eastAsia" w:ascii="仿宋_GB2312" w:hAnsi="宋体" w:eastAsia="仿宋_GB2312" w:cs="宋体"/>
          <w:color w:val="333333"/>
          <w:sz w:val="32"/>
          <w:szCs w:val="32"/>
        </w:rPr>
        <w:t>万元；</w:t>
      </w:r>
    </w:p>
    <w:p w14:paraId="6E1A9D64">
      <w:pPr>
        <w:pStyle w:val="4"/>
        <w:widowControl/>
        <w:numPr>
          <w:ilvl w:val="0"/>
          <w:numId w:val="3"/>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农村干部工资补贴</w:t>
      </w:r>
      <w:r>
        <w:rPr>
          <w:rFonts w:hint="eastAsia" w:ascii="仿宋_GB2312" w:hAnsi="??_GB2312" w:eastAsia="仿宋_GB2312" w:cs="??_GB2312"/>
          <w:color w:val="333333"/>
          <w:sz w:val="32"/>
          <w:szCs w:val="32"/>
        </w:rPr>
        <w:t>177.26</w:t>
      </w:r>
      <w:r>
        <w:rPr>
          <w:rFonts w:hint="eastAsia" w:ascii="仿宋_GB2312" w:hAnsi="宋体" w:eastAsia="仿宋_GB2312" w:cs="宋体"/>
          <w:color w:val="333333"/>
          <w:sz w:val="32"/>
          <w:szCs w:val="32"/>
        </w:rPr>
        <w:t>万元；</w:t>
      </w:r>
    </w:p>
    <w:p w14:paraId="0D5A1195">
      <w:pPr>
        <w:pStyle w:val="4"/>
        <w:widowControl/>
        <w:numPr>
          <w:ilvl w:val="0"/>
          <w:numId w:val="3"/>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农村干部意外伤害及重大疾病保险</w:t>
      </w:r>
      <w:r>
        <w:rPr>
          <w:rFonts w:hint="eastAsia" w:ascii="仿宋_GB2312" w:hAnsi="??_GB2312" w:eastAsia="仿宋_GB2312" w:cs="??_GB2312"/>
          <w:color w:val="333333"/>
          <w:sz w:val="32"/>
          <w:szCs w:val="32"/>
        </w:rPr>
        <w:t>3.03</w:t>
      </w:r>
      <w:r>
        <w:rPr>
          <w:rFonts w:hint="eastAsia" w:ascii="仿宋_GB2312" w:hAnsi="宋体" w:eastAsia="仿宋_GB2312" w:cs="宋体"/>
          <w:color w:val="333333"/>
          <w:sz w:val="32"/>
          <w:szCs w:val="32"/>
        </w:rPr>
        <w:t>万元；</w:t>
      </w:r>
    </w:p>
    <w:p w14:paraId="2AF1FFF0">
      <w:pPr>
        <w:pStyle w:val="4"/>
        <w:widowControl/>
        <w:numPr>
          <w:ilvl w:val="0"/>
          <w:numId w:val="3"/>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非两委成员村会计、妇女主任职务补贴</w:t>
      </w:r>
      <w:r>
        <w:rPr>
          <w:rFonts w:hint="eastAsia" w:ascii="仿宋_GB2312" w:hAnsi="??_GB2312" w:eastAsia="仿宋_GB2312" w:cs="??_GB2312"/>
          <w:color w:val="333333"/>
          <w:sz w:val="32"/>
          <w:szCs w:val="32"/>
        </w:rPr>
        <w:t>27.65</w:t>
      </w:r>
      <w:r>
        <w:rPr>
          <w:rFonts w:hint="eastAsia" w:ascii="仿宋_GB2312" w:hAnsi="宋体" w:eastAsia="仿宋_GB2312" w:cs="宋体"/>
          <w:color w:val="333333"/>
          <w:sz w:val="32"/>
          <w:szCs w:val="32"/>
        </w:rPr>
        <w:t>万元；</w:t>
      </w:r>
    </w:p>
    <w:p w14:paraId="2F45850B">
      <w:pPr>
        <w:pStyle w:val="4"/>
        <w:widowControl/>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w:t>
      </w:r>
      <w:r>
        <w:rPr>
          <w:rFonts w:hint="eastAsia" w:ascii="仿宋_GB2312" w:hAnsi="??_GB2312" w:eastAsia="仿宋_GB2312" w:cs="??_GB2312"/>
          <w:color w:val="333333"/>
          <w:sz w:val="32"/>
          <w:szCs w:val="32"/>
        </w:rPr>
        <w:t>10</w:t>
      </w:r>
      <w:r>
        <w:rPr>
          <w:rFonts w:hint="eastAsia" w:ascii="仿宋_GB2312" w:hAnsi="宋体" w:eastAsia="仿宋_GB2312" w:cs="宋体"/>
          <w:color w:val="333333"/>
          <w:sz w:val="32"/>
          <w:szCs w:val="32"/>
        </w:rPr>
        <w:t>）离任村两委正职生活补贴</w:t>
      </w:r>
      <w:r>
        <w:rPr>
          <w:rFonts w:hint="eastAsia" w:ascii="仿宋_GB2312" w:hAnsi="??_GB2312" w:eastAsia="仿宋_GB2312" w:cs="??_GB2312"/>
          <w:color w:val="333333"/>
          <w:sz w:val="32"/>
          <w:szCs w:val="32"/>
        </w:rPr>
        <w:t>12.84</w:t>
      </w:r>
      <w:r>
        <w:rPr>
          <w:rFonts w:hint="eastAsia" w:ascii="仿宋_GB2312" w:hAnsi="宋体" w:eastAsia="仿宋_GB2312" w:cs="宋体"/>
          <w:color w:val="333333"/>
          <w:sz w:val="32"/>
          <w:szCs w:val="32"/>
        </w:rPr>
        <w:t>万元；</w:t>
      </w:r>
    </w:p>
    <w:p w14:paraId="6FD32984">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专项业务活动经费</w:t>
      </w:r>
      <w:r>
        <w:rPr>
          <w:rFonts w:hint="eastAsia" w:ascii="仿宋_GB2312" w:hAnsi="??_GB2312" w:eastAsia="仿宋_GB2312" w:cs="??_GB2312"/>
          <w:color w:val="333333"/>
          <w:sz w:val="32"/>
          <w:szCs w:val="32"/>
        </w:rPr>
        <w:t>13.00</w:t>
      </w:r>
      <w:r>
        <w:rPr>
          <w:rFonts w:hint="eastAsia" w:ascii="仿宋_GB2312" w:hAnsi="宋体" w:eastAsia="仿宋_GB2312" w:cs="宋体"/>
          <w:color w:val="333333"/>
          <w:sz w:val="32"/>
          <w:szCs w:val="32"/>
        </w:rPr>
        <w:t>万元；</w:t>
      </w:r>
    </w:p>
    <w:p w14:paraId="7B388FA3">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社区戒毒（康复）工作经费</w:t>
      </w:r>
      <w:r>
        <w:rPr>
          <w:rFonts w:hint="eastAsia" w:ascii="仿宋_GB2312" w:hAnsi="??_GB2312" w:eastAsia="仿宋_GB2312" w:cs="??_GB2312"/>
          <w:color w:val="333333"/>
          <w:sz w:val="32"/>
          <w:szCs w:val="32"/>
        </w:rPr>
        <w:t>1.00</w:t>
      </w:r>
      <w:r>
        <w:rPr>
          <w:rFonts w:hint="eastAsia" w:ascii="仿宋_GB2312" w:hAnsi="宋体" w:eastAsia="仿宋_GB2312" w:cs="宋体"/>
          <w:color w:val="333333"/>
          <w:sz w:val="32"/>
          <w:szCs w:val="32"/>
        </w:rPr>
        <w:t>万元；</w:t>
      </w:r>
    </w:p>
    <w:p w14:paraId="5286E0D9">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火车站西出口暑期经费</w:t>
      </w:r>
      <w:r>
        <w:rPr>
          <w:rFonts w:hint="eastAsia" w:ascii="仿宋_GB2312" w:hAnsi="??_GB2312" w:eastAsia="仿宋_GB2312" w:cs="??_GB2312"/>
          <w:color w:val="333333"/>
          <w:sz w:val="32"/>
          <w:szCs w:val="32"/>
        </w:rPr>
        <w:t>13.00</w:t>
      </w:r>
      <w:r>
        <w:rPr>
          <w:rFonts w:hint="eastAsia" w:ascii="仿宋_GB2312" w:hAnsi="宋体" w:eastAsia="仿宋_GB2312" w:cs="宋体"/>
          <w:color w:val="333333"/>
          <w:sz w:val="32"/>
          <w:szCs w:val="32"/>
        </w:rPr>
        <w:t>万元；</w:t>
      </w:r>
    </w:p>
    <w:p w14:paraId="416FF31C">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城管中队经费</w:t>
      </w:r>
      <w:r>
        <w:rPr>
          <w:rFonts w:hint="eastAsia" w:ascii="仿宋_GB2312" w:hAnsi="??_GB2312" w:eastAsia="仿宋_GB2312" w:cs="??_GB2312"/>
          <w:color w:val="333333"/>
          <w:sz w:val="32"/>
          <w:szCs w:val="32"/>
        </w:rPr>
        <w:t>60.00</w:t>
      </w:r>
      <w:r>
        <w:rPr>
          <w:rFonts w:hint="eastAsia" w:ascii="仿宋_GB2312" w:hAnsi="宋体" w:eastAsia="仿宋_GB2312" w:cs="宋体"/>
          <w:color w:val="333333"/>
          <w:sz w:val="32"/>
          <w:szCs w:val="32"/>
        </w:rPr>
        <w:t>万元；</w:t>
      </w:r>
    </w:p>
    <w:p w14:paraId="3B57260D">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宁海路绿化带养护补植费用</w:t>
      </w:r>
      <w:r>
        <w:rPr>
          <w:rFonts w:hint="eastAsia" w:ascii="仿宋_GB2312" w:hAnsi="??_GB2312" w:eastAsia="仿宋_GB2312" w:cs="??_GB2312"/>
          <w:color w:val="333333"/>
          <w:sz w:val="32"/>
          <w:szCs w:val="32"/>
        </w:rPr>
        <w:t>90.00</w:t>
      </w:r>
      <w:r>
        <w:rPr>
          <w:rFonts w:hint="eastAsia" w:ascii="仿宋_GB2312" w:hAnsi="宋体" w:eastAsia="仿宋_GB2312" w:cs="宋体"/>
          <w:color w:val="333333"/>
          <w:sz w:val="32"/>
          <w:szCs w:val="32"/>
        </w:rPr>
        <w:t>万元；</w:t>
      </w:r>
    </w:p>
    <w:p w14:paraId="56E59CA4">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农村义务兵优待金</w:t>
      </w:r>
      <w:r>
        <w:rPr>
          <w:rFonts w:hint="eastAsia" w:ascii="仿宋_GB2312" w:hAnsi="??_GB2312" w:eastAsia="仿宋_GB2312" w:cs="??_GB2312"/>
          <w:color w:val="333333"/>
          <w:sz w:val="32"/>
          <w:szCs w:val="32"/>
        </w:rPr>
        <w:t>31.00</w:t>
      </w:r>
      <w:r>
        <w:rPr>
          <w:rFonts w:hint="eastAsia" w:ascii="仿宋_GB2312" w:hAnsi="宋体" w:eastAsia="仿宋_GB2312" w:cs="宋体"/>
          <w:color w:val="333333"/>
          <w:sz w:val="32"/>
          <w:szCs w:val="32"/>
        </w:rPr>
        <w:t>万元；</w:t>
      </w:r>
    </w:p>
    <w:p w14:paraId="6B56CBCE">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安全生产防控经费</w:t>
      </w:r>
      <w:r>
        <w:rPr>
          <w:rFonts w:hint="eastAsia" w:ascii="仿宋_GB2312" w:hAnsi="??_GB2312" w:eastAsia="仿宋_GB2312" w:cs="??_GB2312"/>
          <w:color w:val="333333"/>
          <w:sz w:val="32"/>
          <w:szCs w:val="32"/>
        </w:rPr>
        <w:t>4.00</w:t>
      </w:r>
      <w:r>
        <w:rPr>
          <w:rFonts w:hint="eastAsia" w:ascii="仿宋_GB2312" w:hAnsi="宋体" w:eastAsia="仿宋_GB2312" w:cs="宋体"/>
          <w:color w:val="333333"/>
          <w:sz w:val="32"/>
          <w:szCs w:val="32"/>
        </w:rPr>
        <w:t>万元；</w:t>
      </w:r>
    </w:p>
    <w:p w14:paraId="6296FBC7">
      <w:pPr>
        <w:pStyle w:val="4"/>
        <w:widowControl/>
        <w:numPr>
          <w:ilvl w:val="0"/>
          <w:numId w:val="4"/>
        </w:numPr>
        <w:spacing w:beforeAutospacing="0" w:afterAutospacing="0" w:line="600" w:lineRule="exact"/>
        <w:rPr>
          <w:rFonts w:ascii="仿宋_GB2312" w:eastAsia="仿宋_GB2312" w:cs="宋体"/>
          <w:color w:val="333333"/>
          <w:sz w:val="32"/>
          <w:szCs w:val="32"/>
        </w:rPr>
      </w:pPr>
      <w:r>
        <w:rPr>
          <w:rFonts w:hint="eastAsia" w:ascii="仿宋_GB2312" w:hAnsi="宋体" w:eastAsia="仿宋_GB2312" w:cs="宋体"/>
          <w:color w:val="333333"/>
          <w:sz w:val="32"/>
          <w:szCs w:val="32"/>
        </w:rPr>
        <w:t>农村卫生保洁</w:t>
      </w:r>
      <w:r>
        <w:rPr>
          <w:rFonts w:hint="eastAsia" w:ascii="仿宋_GB2312" w:hAnsi="??_GB2312" w:eastAsia="仿宋_GB2312" w:cs="??_GB2312"/>
          <w:color w:val="333333"/>
          <w:sz w:val="32"/>
          <w:szCs w:val="32"/>
        </w:rPr>
        <w:t>300.00</w:t>
      </w:r>
      <w:r>
        <w:rPr>
          <w:rFonts w:hint="eastAsia" w:ascii="仿宋_GB2312" w:hAnsi="宋体" w:eastAsia="仿宋_GB2312" w:cs="宋体"/>
          <w:color w:val="333333"/>
          <w:sz w:val="32"/>
          <w:szCs w:val="32"/>
        </w:rPr>
        <w:t>万元；</w:t>
      </w:r>
    </w:p>
    <w:p w14:paraId="60502833">
      <w:pPr>
        <w:pStyle w:val="4"/>
        <w:widowControl/>
        <w:numPr>
          <w:ilvl w:val="0"/>
          <w:numId w:val="4"/>
        </w:numPr>
        <w:spacing w:beforeAutospacing="0" w:afterAutospacing="0" w:line="600" w:lineRule="exact"/>
        <w:rPr>
          <w:rFonts w:ascii="仿宋_GB2312" w:hAnsi="宋体" w:eastAsia="仿宋_GB2312" w:cs="宋体"/>
          <w:color w:val="333333"/>
          <w:sz w:val="32"/>
          <w:szCs w:val="32"/>
        </w:rPr>
      </w:pPr>
      <w:r>
        <w:rPr>
          <w:rFonts w:hint="eastAsia" w:ascii="仿宋_GB2312" w:hAnsi="宋体" w:eastAsia="仿宋_GB2312" w:cs="宋体"/>
          <w:color w:val="333333"/>
          <w:sz w:val="32"/>
          <w:szCs w:val="32"/>
        </w:rPr>
        <w:t>大集片区保洁项目资金</w:t>
      </w:r>
      <w:r>
        <w:rPr>
          <w:rFonts w:hint="eastAsia" w:ascii="仿宋_GB2312" w:hAnsi="??_GB2312" w:eastAsia="仿宋_GB2312" w:cs="??_GB2312"/>
          <w:color w:val="333333"/>
          <w:sz w:val="32"/>
          <w:szCs w:val="32"/>
        </w:rPr>
        <w:t>34.00</w:t>
      </w:r>
      <w:r>
        <w:rPr>
          <w:rFonts w:hint="eastAsia" w:ascii="仿宋_GB2312" w:hAnsi="宋体" w:eastAsia="仿宋_GB2312" w:cs="宋体"/>
          <w:color w:val="333333"/>
          <w:sz w:val="32"/>
          <w:szCs w:val="32"/>
        </w:rPr>
        <w:t>万元；</w:t>
      </w:r>
    </w:p>
    <w:p w14:paraId="014EB14A">
      <w:pPr>
        <w:pStyle w:val="4"/>
        <w:widowControl/>
        <w:numPr>
          <w:ilvl w:val="0"/>
          <w:numId w:val="4"/>
        </w:numPr>
        <w:spacing w:beforeAutospacing="0" w:afterAutospacing="0" w:line="600" w:lineRule="exact"/>
        <w:rPr>
          <w:rFonts w:ascii="仿宋_GB2312" w:hAnsi="??_GB2312" w:eastAsia="仿宋_GB2312" w:cs="??_GB2312"/>
          <w:color w:val="333333"/>
          <w:sz w:val="32"/>
          <w:szCs w:val="32"/>
        </w:rPr>
      </w:pPr>
      <w:r>
        <w:rPr>
          <w:rFonts w:hint="eastAsia" w:ascii="仿宋_GB2312" w:hAnsi="宋体" w:eastAsia="仿宋_GB2312" w:cs="宋体"/>
          <w:color w:val="333333"/>
          <w:sz w:val="32"/>
          <w:szCs w:val="32"/>
        </w:rPr>
        <w:t>植树造林及土地流转经费20.00万元；</w:t>
      </w:r>
    </w:p>
    <w:p w14:paraId="04E8C2D8">
      <w:pPr>
        <w:pStyle w:val="4"/>
        <w:widowControl/>
        <w:numPr>
          <w:ilvl w:val="0"/>
          <w:numId w:val="4"/>
        </w:numPr>
        <w:spacing w:beforeAutospacing="0" w:afterAutospacing="0" w:line="600" w:lineRule="exact"/>
        <w:rPr>
          <w:rFonts w:ascii="仿宋_GB2312" w:hAnsi="??_GB2312" w:eastAsia="仿宋_GB2312" w:cs="??_GB2312"/>
          <w:color w:val="333333"/>
          <w:sz w:val="32"/>
          <w:szCs w:val="32"/>
        </w:rPr>
      </w:pPr>
      <w:r>
        <w:rPr>
          <w:rFonts w:hint="eastAsia" w:ascii="仿宋_GB2312" w:hAnsi="宋体" w:eastAsia="仿宋_GB2312" w:cs="宋体"/>
          <w:color w:val="333333"/>
          <w:sz w:val="32"/>
          <w:szCs w:val="32"/>
        </w:rPr>
        <w:t>护林防火经费10.00万元；</w:t>
      </w:r>
    </w:p>
    <w:p w14:paraId="33D92A8C">
      <w:pPr>
        <w:pStyle w:val="4"/>
        <w:widowControl/>
        <w:numPr>
          <w:ilvl w:val="0"/>
          <w:numId w:val="4"/>
        </w:numPr>
        <w:spacing w:beforeAutospacing="0" w:afterAutospacing="0" w:line="600" w:lineRule="exact"/>
        <w:rPr>
          <w:rFonts w:ascii="仿宋_GB2312" w:hAnsi="??_GB2312" w:eastAsia="仿宋_GB2312" w:cs="??_GB2312"/>
          <w:color w:val="333333"/>
          <w:sz w:val="32"/>
          <w:szCs w:val="32"/>
        </w:rPr>
      </w:pPr>
      <w:r>
        <w:rPr>
          <w:rFonts w:hint="eastAsia" w:ascii="仿宋_GB2312" w:hAnsi="宋体" w:eastAsia="仿宋_GB2312" w:cs="宋体"/>
          <w:color w:val="333333"/>
          <w:sz w:val="32"/>
          <w:szCs w:val="32"/>
        </w:rPr>
        <w:t>戴河污水处理站运行经费5.00万元；</w:t>
      </w:r>
    </w:p>
    <w:p w14:paraId="3B4B8A62">
      <w:pPr>
        <w:pStyle w:val="4"/>
        <w:widowControl/>
        <w:numPr>
          <w:ilvl w:val="0"/>
          <w:numId w:val="4"/>
        </w:numPr>
        <w:spacing w:beforeAutospacing="0" w:afterAutospacing="0" w:line="600" w:lineRule="exact"/>
        <w:rPr>
          <w:rFonts w:ascii="仿宋_GB2312" w:hAnsi="??_GB2312" w:eastAsia="仿宋_GB2312" w:cs="??_GB2312"/>
          <w:color w:val="333333"/>
          <w:sz w:val="32"/>
          <w:szCs w:val="32"/>
        </w:rPr>
      </w:pPr>
      <w:r>
        <w:rPr>
          <w:rFonts w:hint="eastAsia" w:ascii="仿宋_GB2312" w:hAnsi="宋体" w:eastAsia="仿宋_GB2312" w:cs="宋体"/>
          <w:color w:val="333333"/>
          <w:sz w:val="32"/>
          <w:szCs w:val="32"/>
        </w:rPr>
        <w:t>镇域路灯维修保养费用15.00万元。</w:t>
      </w:r>
    </w:p>
    <w:p w14:paraId="52CD7394">
      <w:pPr>
        <w:widowControl/>
        <w:spacing w:line="600" w:lineRule="exact"/>
        <w:ind w:left="200" w:firstLine="480"/>
        <w:jc w:val="left"/>
        <w:rPr>
          <w:rFonts w:ascii="仿宋_GB2312" w:eastAsia="仿宋_GB2312" w:cs="宋体"/>
          <w:kern w:val="0"/>
          <w:sz w:val="32"/>
          <w:szCs w:val="32"/>
        </w:rPr>
      </w:pPr>
      <w:r>
        <w:rPr>
          <w:rFonts w:hint="eastAsia" w:ascii="仿宋_GB2312" w:hAnsi="宋体" w:eastAsia="仿宋_GB2312" w:cs="宋体"/>
          <w:kern w:val="0"/>
          <w:sz w:val="32"/>
          <w:szCs w:val="32"/>
        </w:rPr>
        <w:t>3、比上年增减情况</w:t>
      </w:r>
    </w:p>
    <w:p w14:paraId="01C159E7">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年预算安排支出</w:t>
      </w:r>
      <w:r>
        <w:rPr>
          <w:rFonts w:hint="eastAsia" w:ascii="仿宋_GB2312" w:hAnsi="??_GB2312" w:eastAsia="仿宋_GB2312" w:cs="??_GB2312"/>
          <w:color w:val="333333"/>
          <w:sz w:val="32"/>
          <w:szCs w:val="32"/>
        </w:rPr>
        <w:t>3027.06</w:t>
      </w:r>
      <w:r>
        <w:rPr>
          <w:rFonts w:hint="eastAsia" w:ascii="仿宋_GB2312" w:hAnsi="宋体" w:eastAsia="仿宋_GB2312" w:cs="宋体"/>
          <w:color w:val="333333"/>
          <w:sz w:val="32"/>
          <w:szCs w:val="32"/>
        </w:rPr>
        <w:t>万元，较</w:t>
      </w: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年预算减少58.39万元，主要原因为退休人员退休金改由社保处发放。</w:t>
      </w:r>
    </w:p>
    <w:p w14:paraId="0154ED34">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三、机关运行经费安排情况</w:t>
      </w:r>
    </w:p>
    <w:p w14:paraId="18E745FC">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年北戴河区牛头崖镇人民政府机关运行经费支出</w:t>
      </w:r>
      <w:r>
        <w:rPr>
          <w:rFonts w:hint="eastAsia" w:ascii="仿宋_GB2312" w:hAnsi="??_GB2312" w:eastAsia="仿宋_GB2312" w:cs="??_GB2312"/>
          <w:color w:val="333333"/>
          <w:sz w:val="32"/>
          <w:szCs w:val="32"/>
        </w:rPr>
        <w:t>189.12</w:t>
      </w:r>
      <w:r>
        <w:rPr>
          <w:rFonts w:hint="eastAsia" w:ascii="仿宋_GB2312" w:hAnsi="宋体" w:eastAsia="仿宋_GB2312" w:cs="宋体"/>
          <w:color w:val="333333"/>
          <w:sz w:val="32"/>
          <w:szCs w:val="32"/>
        </w:rPr>
        <w:t>万元，其中办公及印刷费</w:t>
      </w:r>
      <w:r>
        <w:rPr>
          <w:rFonts w:hint="eastAsia" w:ascii="仿宋_GB2312" w:hAnsi="??_GB2312" w:eastAsia="仿宋_GB2312" w:cs="??_GB2312"/>
          <w:color w:val="333333"/>
          <w:sz w:val="32"/>
          <w:szCs w:val="32"/>
        </w:rPr>
        <w:t xml:space="preserve">44.10 </w:t>
      </w:r>
      <w:r>
        <w:rPr>
          <w:rFonts w:hint="eastAsia" w:ascii="仿宋_GB2312" w:hAnsi="宋体" w:eastAsia="仿宋_GB2312" w:cs="宋体"/>
          <w:color w:val="333333"/>
          <w:sz w:val="32"/>
          <w:szCs w:val="32"/>
        </w:rPr>
        <w:t>万元、电费</w:t>
      </w:r>
      <w:r>
        <w:rPr>
          <w:rFonts w:hint="eastAsia" w:ascii="仿宋_GB2312" w:hAnsi="??_GB2312" w:eastAsia="仿宋_GB2312" w:cs="??_GB2312"/>
          <w:color w:val="333333"/>
          <w:sz w:val="32"/>
          <w:szCs w:val="32"/>
        </w:rPr>
        <w:t>17</w:t>
      </w:r>
      <w:r>
        <w:rPr>
          <w:rFonts w:hint="eastAsia" w:ascii="仿宋_GB2312" w:hAnsi="宋体" w:eastAsia="仿宋_GB2312" w:cs="宋体"/>
          <w:color w:val="333333"/>
          <w:sz w:val="32"/>
          <w:szCs w:val="32"/>
        </w:rPr>
        <w:t>万元、邮电费23.49万元、、取暖费</w:t>
      </w:r>
      <w:r>
        <w:rPr>
          <w:rFonts w:hint="eastAsia" w:ascii="仿宋_GB2312" w:hAnsi="??_GB2312" w:eastAsia="仿宋_GB2312" w:cs="??_GB2312"/>
          <w:color w:val="333333"/>
          <w:sz w:val="32"/>
          <w:szCs w:val="32"/>
        </w:rPr>
        <w:t>34</w:t>
      </w:r>
      <w:r>
        <w:rPr>
          <w:rFonts w:hint="eastAsia" w:ascii="仿宋_GB2312" w:hAnsi="宋体" w:eastAsia="仿宋_GB2312" w:cs="宋体"/>
          <w:color w:val="333333"/>
          <w:sz w:val="32"/>
          <w:szCs w:val="32"/>
        </w:rPr>
        <w:t>万元、公务用车运行维护费</w:t>
      </w:r>
      <w:r>
        <w:rPr>
          <w:rFonts w:hint="eastAsia" w:ascii="仿宋_GB2312" w:hAnsi="??_GB2312" w:eastAsia="仿宋_GB2312" w:cs="??_GB2312"/>
          <w:color w:val="333333"/>
          <w:sz w:val="32"/>
          <w:szCs w:val="32"/>
        </w:rPr>
        <w:t>10</w:t>
      </w:r>
      <w:r>
        <w:rPr>
          <w:rFonts w:hint="eastAsia" w:ascii="仿宋_GB2312" w:hAnsi="宋体" w:eastAsia="仿宋_GB2312" w:cs="宋体"/>
          <w:color w:val="333333"/>
          <w:sz w:val="32"/>
          <w:szCs w:val="32"/>
        </w:rPr>
        <w:t>万元、福利费</w:t>
      </w:r>
      <w:r>
        <w:rPr>
          <w:rFonts w:hint="eastAsia" w:ascii="仿宋_GB2312" w:hAnsi="??_GB2312" w:eastAsia="仿宋_GB2312" w:cs="??_GB2312"/>
          <w:color w:val="333333"/>
          <w:sz w:val="32"/>
          <w:szCs w:val="32"/>
        </w:rPr>
        <w:t>15.65</w:t>
      </w:r>
      <w:r>
        <w:rPr>
          <w:rFonts w:hint="eastAsia" w:ascii="仿宋_GB2312" w:hAnsi="宋体" w:eastAsia="仿宋_GB2312" w:cs="宋体"/>
          <w:color w:val="333333"/>
          <w:sz w:val="32"/>
          <w:szCs w:val="32"/>
        </w:rPr>
        <w:t>万元、公务交通补贴22.08万元、培训费9.73万元、工会经费13.07万元。</w:t>
      </w:r>
    </w:p>
    <w:p w14:paraId="71BFBE3B">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四、财政拨款“三公”经费支出情况说明。</w:t>
      </w:r>
    </w:p>
    <w:p w14:paraId="446EA838">
      <w:pPr>
        <w:pStyle w:val="4"/>
        <w:widowControl/>
        <w:spacing w:beforeAutospacing="0" w:afterAutospacing="0" w:line="600" w:lineRule="exact"/>
        <w:ind w:firstLine="640" w:firstLineChars="200"/>
        <w:rPr>
          <w:rFonts w:ascii="仿宋_GB2312" w:hAnsi="宋体" w:eastAsia="仿宋_GB2312" w:cs="宋体"/>
          <w:color w:val="333333"/>
          <w:sz w:val="32"/>
          <w:szCs w:val="32"/>
        </w:rPr>
      </w:pPr>
      <w:r>
        <w:rPr>
          <w:rFonts w:hint="eastAsia" w:ascii="仿宋_GB2312" w:hAnsi="宋体" w:eastAsia="仿宋_GB2312" w:cs="宋体"/>
          <w:color w:val="333333"/>
          <w:sz w:val="32"/>
          <w:szCs w:val="32"/>
        </w:rPr>
        <w:t>北戴河区牛头崖镇人民政府</w:t>
      </w: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年度</w:t>
      </w:r>
      <w:r>
        <w:rPr>
          <w:rFonts w:hint="eastAsia" w:ascii="仿宋_GB2312" w:hAnsi="??_GB2312" w:eastAsia="仿宋_GB2312" w:cs="??_GB2312"/>
          <w:color w:val="333333"/>
          <w:sz w:val="32"/>
          <w:szCs w:val="32"/>
        </w:rPr>
        <w:t>“</w:t>
      </w:r>
      <w:r>
        <w:rPr>
          <w:rFonts w:hint="eastAsia" w:ascii="仿宋_GB2312" w:hAnsi="宋体" w:eastAsia="仿宋_GB2312" w:cs="宋体"/>
          <w:color w:val="333333"/>
          <w:sz w:val="32"/>
          <w:szCs w:val="32"/>
        </w:rPr>
        <w:t>三公</w:t>
      </w:r>
      <w:r>
        <w:rPr>
          <w:rFonts w:hint="eastAsia" w:ascii="仿宋_GB2312" w:hAnsi="??_GB2312" w:eastAsia="仿宋_GB2312" w:cs="??_GB2312"/>
          <w:color w:val="333333"/>
          <w:sz w:val="32"/>
          <w:szCs w:val="32"/>
        </w:rPr>
        <w:t>”</w:t>
      </w:r>
      <w:r>
        <w:rPr>
          <w:rFonts w:hint="eastAsia" w:ascii="仿宋_GB2312" w:hAnsi="宋体" w:eastAsia="仿宋_GB2312" w:cs="宋体"/>
          <w:color w:val="333333"/>
          <w:sz w:val="32"/>
          <w:szCs w:val="32"/>
        </w:rPr>
        <w:t>经费财政拨款支出预算为</w:t>
      </w:r>
      <w:r>
        <w:rPr>
          <w:rFonts w:hint="eastAsia" w:ascii="仿宋_GB2312" w:hAnsi="??_GB2312" w:eastAsia="仿宋_GB2312" w:cs="??_GB2312"/>
          <w:color w:val="333333"/>
          <w:sz w:val="32"/>
          <w:szCs w:val="32"/>
        </w:rPr>
        <w:t>10.00</w:t>
      </w:r>
      <w:r>
        <w:rPr>
          <w:rFonts w:hint="eastAsia" w:ascii="仿宋_GB2312" w:hAnsi="宋体" w:eastAsia="仿宋_GB2312" w:cs="宋体"/>
          <w:color w:val="333333"/>
          <w:sz w:val="32"/>
          <w:szCs w:val="32"/>
        </w:rPr>
        <w:t>万元，与上年持平。</w:t>
      </w: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年度</w:t>
      </w:r>
      <w:r>
        <w:rPr>
          <w:rFonts w:hint="eastAsia" w:ascii="仿宋_GB2312" w:hAnsi="??_GB2312" w:eastAsia="仿宋_GB2312" w:cs="??_GB2312"/>
          <w:color w:val="333333"/>
          <w:sz w:val="32"/>
          <w:szCs w:val="32"/>
        </w:rPr>
        <w:t>“</w:t>
      </w:r>
      <w:r>
        <w:rPr>
          <w:rFonts w:hint="eastAsia" w:ascii="仿宋_GB2312" w:hAnsi="宋体" w:eastAsia="仿宋_GB2312" w:cs="宋体"/>
          <w:color w:val="333333"/>
          <w:sz w:val="32"/>
          <w:szCs w:val="32"/>
        </w:rPr>
        <w:t>三公</w:t>
      </w:r>
      <w:r>
        <w:rPr>
          <w:rFonts w:hint="eastAsia" w:ascii="仿宋_GB2312" w:hAnsi="??_GB2312" w:eastAsia="仿宋_GB2312" w:cs="??_GB2312"/>
          <w:color w:val="333333"/>
          <w:sz w:val="32"/>
          <w:szCs w:val="32"/>
        </w:rPr>
        <w:t>”</w:t>
      </w:r>
      <w:r>
        <w:rPr>
          <w:rFonts w:hint="eastAsia" w:ascii="仿宋_GB2312" w:hAnsi="宋体" w:eastAsia="仿宋_GB2312" w:cs="宋体"/>
          <w:color w:val="333333"/>
          <w:sz w:val="32"/>
          <w:szCs w:val="32"/>
        </w:rPr>
        <w:t>经费财政拨款支出预算中，因公出国费我单位未安排此项支出，公务用车购置及运行费</w:t>
      </w:r>
      <w:r>
        <w:rPr>
          <w:rFonts w:hint="eastAsia" w:ascii="仿宋_GB2312" w:hAnsi="??_GB2312" w:eastAsia="仿宋_GB2312" w:cs="??_GB2312"/>
          <w:color w:val="333333"/>
          <w:sz w:val="32"/>
          <w:szCs w:val="32"/>
        </w:rPr>
        <w:t>10</w:t>
      </w:r>
      <w:r>
        <w:rPr>
          <w:rFonts w:hint="eastAsia" w:ascii="仿宋_GB2312" w:hAnsi="宋体" w:eastAsia="仿宋_GB2312" w:cs="宋体"/>
          <w:color w:val="333333"/>
          <w:sz w:val="32"/>
          <w:szCs w:val="32"/>
        </w:rPr>
        <w:t>万元，其中公务用车购置费我单位无此项支出，公务用车运行费支出</w:t>
      </w:r>
      <w:r>
        <w:rPr>
          <w:rFonts w:hint="eastAsia" w:ascii="仿宋_GB2312" w:hAnsi="??_GB2312" w:eastAsia="仿宋_GB2312" w:cs="??_GB2312"/>
          <w:color w:val="333333"/>
          <w:sz w:val="32"/>
          <w:szCs w:val="32"/>
        </w:rPr>
        <w:t>10</w:t>
      </w:r>
      <w:r>
        <w:rPr>
          <w:rFonts w:hint="eastAsia" w:ascii="仿宋_GB2312" w:hAnsi="宋体" w:eastAsia="仿宋_GB2312" w:cs="宋体"/>
          <w:color w:val="333333"/>
          <w:sz w:val="32"/>
          <w:szCs w:val="32"/>
        </w:rPr>
        <w:t>万元，占</w:t>
      </w:r>
      <w:r>
        <w:rPr>
          <w:rFonts w:hint="eastAsia" w:ascii="仿宋_GB2312" w:hAnsi="??_GB2312" w:eastAsia="仿宋_GB2312" w:cs="??_GB2312"/>
          <w:color w:val="333333"/>
          <w:sz w:val="32"/>
          <w:szCs w:val="32"/>
        </w:rPr>
        <w:t>100%</w:t>
      </w:r>
      <w:r>
        <w:rPr>
          <w:rFonts w:hint="eastAsia" w:ascii="仿宋_GB2312" w:hAnsi="宋体" w:eastAsia="仿宋_GB2312" w:cs="宋体"/>
          <w:color w:val="333333"/>
          <w:sz w:val="32"/>
          <w:szCs w:val="32"/>
        </w:rPr>
        <w:t>。</w:t>
      </w:r>
    </w:p>
    <w:p w14:paraId="36153629">
      <w:pPr>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2018年度“三公”经费预算支出与上年持平的主要原因：一是严格落实党政机关厉行节约、反对浪费条例规定，加强支出管理，强化预算约束，节约了经费开支；二是贯彻落实公务用车制度改革精神，尽量压缩公务用车运行维护费。</w:t>
      </w:r>
    </w:p>
    <w:p w14:paraId="3F647E49">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五、绩效预算信息</w:t>
      </w:r>
    </w:p>
    <w:p w14:paraId="38FEEBC5">
      <w:pPr>
        <w:pStyle w:val="4"/>
        <w:widowControl/>
        <w:spacing w:beforeAutospacing="0" w:afterAutospacing="0" w:line="600" w:lineRule="exact"/>
        <w:ind w:left="301" w:firstLine="420"/>
        <w:rPr>
          <w:rFonts w:ascii="仿宋_GB2312" w:hAnsi="??_GB2312" w:eastAsia="仿宋_GB2312" w:cs="??_GB2312"/>
          <w:b/>
          <w:color w:val="333333"/>
          <w:sz w:val="32"/>
          <w:szCs w:val="32"/>
        </w:rPr>
      </w:pPr>
      <w:r>
        <w:rPr>
          <w:rStyle w:val="7"/>
          <w:rFonts w:hint="eastAsia" w:ascii="仿宋_GB2312" w:hAnsi="宋体" w:eastAsia="仿宋_GB2312" w:cs="宋体"/>
          <w:b w:val="0"/>
          <w:color w:val="333333"/>
          <w:sz w:val="32"/>
          <w:szCs w:val="32"/>
        </w:rPr>
        <w:t>总体目标：</w:t>
      </w:r>
    </w:p>
    <w:p w14:paraId="1FDB063B">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宋体" w:eastAsia="仿宋_GB2312" w:cs="宋体"/>
          <w:color w:val="333333"/>
          <w:sz w:val="32"/>
          <w:szCs w:val="32"/>
        </w:rPr>
        <w:t>（一）经济持续发展</w:t>
      </w:r>
    </w:p>
    <w:p w14:paraId="39F0C064">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宋体" w:eastAsia="仿宋_GB2312" w:cs="宋体"/>
          <w:color w:val="333333"/>
          <w:sz w:val="32"/>
          <w:szCs w:val="32"/>
        </w:rPr>
        <w:t>（二）强化基础设施建设，积极推进项目建设。</w:t>
      </w:r>
    </w:p>
    <w:p w14:paraId="27A9777B">
      <w:pPr>
        <w:pStyle w:val="4"/>
        <w:widowControl/>
        <w:spacing w:beforeAutospacing="0" w:afterAutospacing="0" w:line="600" w:lineRule="exact"/>
        <w:ind w:left="301" w:firstLine="420"/>
        <w:rPr>
          <w:rFonts w:ascii="仿宋_GB2312" w:hAnsi="宋体" w:eastAsia="仿宋_GB2312" w:cs="宋体"/>
          <w:color w:val="333333"/>
          <w:sz w:val="32"/>
          <w:szCs w:val="32"/>
        </w:rPr>
      </w:pPr>
      <w:r>
        <w:rPr>
          <w:rFonts w:hint="eastAsia" w:ascii="仿宋_GB2312" w:hAnsi="宋体" w:eastAsia="仿宋_GB2312" w:cs="宋体"/>
          <w:color w:val="333333"/>
          <w:sz w:val="32"/>
          <w:szCs w:val="32"/>
        </w:rPr>
        <w:t>（三）着力保障和改善民生，完善社会管理。</w:t>
      </w:r>
    </w:p>
    <w:p w14:paraId="47E5FAA2">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职责分类绩效目标：</w:t>
      </w:r>
    </w:p>
    <w:p w14:paraId="7E350E76">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（一）负责村级人才工作的综合协调、检查指导，负责村级事务的正常运转。</w:t>
      </w:r>
    </w:p>
    <w:p w14:paraId="1C213297">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（二）建立健全城乡基层群众自治组织，在村（居）民委员会实行“四个民主”；按照“四有一创”标准开展城市社区建设，按照农村社区建设实验全覆盖创建标准开展农村社区建设。</w:t>
      </w:r>
    </w:p>
    <w:p w14:paraId="11AA5FEC">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（三）促进镇机关事务管理工作科学发展。</w:t>
      </w:r>
    </w:p>
    <w:p w14:paraId="4D03BF35">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（四）使牛头崖镇范围内形象美观、卫生整洁。</w:t>
      </w:r>
    </w:p>
    <w:p w14:paraId="048D57AE">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（五）贯彻执行国家和省、市、区房屋征收与补偿的法律法规和政策；负责各村新建房屋的审批；配合国土局规划局完成相关工作。</w:t>
      </w:r>
    </w:p>
    <w:p w14:paraId="75E68F48">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（六）协助公安机关维护重点区域的正常工作秩序；处置影响社会政治稳定的各类非访、突发性、群体性事件；负责组织协调、稳控劝返、服务保障工作。</w:t>
      </w:r>
    </w:p>
    <w:p w14:paraId="5F748FCA">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（七）全市城乡文明程度显著提升，和谐向善的社会风气逐步形成。</w:t>
      </w:r>
    </w:p>
    <w:p w14:paraId="04546FB3">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实现年度发展规划目标的保障措施</w:t>
      </w:r>
    </w:p>
    <w:p w14:paraId="565CDFA0">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（一）加强领导，落实责任。成立由镇政府分管领导任组长的领导小组，各县（区）、各有关部门都要成立相应的领导机构。</w:t>
      </w:r>
    </w:p>
    <w:p w14:paraId="09F0F938">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（二）明确任务，统筹推进。各部门要高度重视，强力推进，进一步组织实施、操作到位，切实打好主动仗。</w:t>
      </w:r>
    </w:p>
    <w:p w14:paraId="1F9BD037">
      <w:pPr>
        <w:pStyle w:val="4"/>
        <w:widowControl/>
        <w:spacing w:beforeAutospacing="0" w:afterAutospacing="0" w:line="600" w:lineRule="exact"/>
        <w:ind w:left="301" w:firstLine="420"/>
        <w:rPr>
          <w:rFonts w:ascii="仿宋_GB2312" w:hAnsi="??_GB2312" w:eastAsia="仿宋_GB2312" w:cs="??_GB2312"/>
          <w:color w:val="333333"/>
          <w:sz w:val="32"/>
          <w:szCs w:val="32"/>
        </w:rPr>
      </w:pPr>
      <w:r>
        <w:rPr>
          <w:rFonts w:hint="eastAsia" w:ascii="仿宋_GB2312" w:hAnsi="??_GB2312" w:eastAsia="仿宋_GB2312" w:cs="??_GB2312"/>
          <w:color w:val="333333"/>
          <w:sz w:val="32"/>
          <w:szCs w:val="32"/>
        </w:rPr>
        <w:t>（三）强化督查，狠抓落实。各级、各部门要建立健全检查考核制度。</w:t>
      </w:r>
    </w:p>
    <w:p w14:paraId="5F3F1C8B">
      <w:pPr>
        <w:spacing w:line="600" w:lineRule="exact"/>
        <w:jc w:val="left"/>
        <w:outlineLvl w:val="0"/>
        <w:rPr>
          <w:rFonts w:ascii="仿宋_GB2312" w:eastAsia="仿宋_GB2312"/>
          <w:sz w:val="32"/>
          <w:szCs w:val="32"/>
        </w:rPr>
      </w:pPr>
      <w:bookmarkStart w:id="0" w:name="_Toc476763653"/>
      <w:r>
        <w:rPr>
          <w:rFonts w:hint="eastAsia" w:ascii="仿宋_GB2312" w:eastAsia="仿宋_GB2312"/>
          <w:sz w:val="32"/>
          <w:szCs w:val="32"/>
        </w:rPr>
        <w:t>部门职责-工作活动绩效目标</w:t>
      </w:r>
    </w:p>
    <w:p w14:paraId="19B52757">
      <w:pPr>
        <w:spacing w:line="600" w:lineRule="exact"/>
        <w:jc w:val="center"/>
        <w:outlineLvl w:val="0"/>
        <w:rPr>
          <w:rFonts w:ascii="仿宋_GB2312" w:eastAsia="仿宋_GB2312"/>
          <w:sz w:val="32"/>
          <w:szCs w:val="32"/>
        </w:rPr>
      </w:pPr>
      <w:r>
        <w:rPr>
          <w:rFonts w:hint="eastAsia" w:ascii="仿宋_GB2312" w:eastAsia="仿宋_GB2312"/>
          <w:sz w:val="32"/>
          <w:szCs w:val="32"/>
        </w:rPr>
        <w:t>部门职责-工作活动绩效目标</w:t>
      </w:r>
      <w:bookmarkEnd w:id="0"/>
    </w:p>
    <w:tbl>
      <w:tblPr>
        <w:tblStyle w:val="5"/>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14414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bottom w:val="single" w:color="000000" w:sz="6" w:space="0"/>
              <w:right w:val="single" w:color="FFFFFF" w:sz="6" w:space="0"/>
            </w:tcBorders>
            <w:shd w:val="clear" w:color="auto" w:fill="auto"/>
            <w:vAlign w:val="center"/>
          </w:tcPr>
          <w:p w14:paraId="00D00919">
            <w:pPr>
              <w:jc w:val="left"/>
              <w:rPr>
                <w:rFonts w:asciiTheme="minorEastAsia" w:hAnsiTheme="minorEastAsia" w:eastAsiaTheme="minorEastAsia"/>
                <w:sz w:val="24"/>
              </w:rPr>
            </w:pPr>
            <w:r>
              <w:rPr>
                <w:rFonts w:hint="eastAsia" w:asciiTheme="minorEastAsia" w:hAnsiTheme="minorEastAsia" w:eastAsiaTheme="minorEastAsia"/>
                <w:sz w:val="24"/>
              </w:rPr>
              <w:t>437秦皇岛市北戴河区牛头崖镇人民政府</w:t>
            </w:r>
          </w:p>
        </w:tc>
        <w:tc>
          <w:tcPr>
            <w:tcW w:w="2948" w:type="dxa"/>
            <w:gridSpan w:val="4"/>
            <w:tcBorders>
              <w:top w:val="single" w:color="FFFFFF" w:sz="6" w:space="0"/>
              <w:left w:val="single" w:color="FFFFFF" w:sz="6" w:space="0"/>
              <w:bottom w:val="single" w:color="000000" w:sz="6" w:space="0"/>
              <w:right w:val="single" w:color="FFFFFF" w:sz="6" w:space="0"/>
            </w:tcBorders>
            <w:shd w:val="clear" w:color="auto" w:fill="auto"/>
            <w:vAlign w:val="center"/>
          </w:tcPr>
          <w:p w14:paraId="10C4761E">
            <w:pPr>
              <w:jc w:val="right"/>
              <w:rPr>
                <w:rFonts w:asciiTheme="minorEastAsia" w:hAnsiTheme="minorEastAsia" w:eastAsiaTheme="minorEastAsia"/>
                <w:sz w:val="24"/>
              </w:rPr>
            </w:pPr>
            <w:r>
              <w:rPr>
                <w:rFonts w:hint="eastAsia" w:asciiTheme="minorEastAsia" w:hAnsiTheme="minorEastAsia" w:eastAsiaTheme="minorEastAsia"/>
                <w:sz w:val="24"/>
              </w:rPr>
              <w:t>单位：万元</w:t>
            </w:r>
          </w:p>
        </w:tc>
      </w:tr>
      <w:tr w14:paraId="6B87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14:paraId="7E836456">
            <w:pPr>
              <w:jc w:val="center"/>
              <w:rPr>
                <w:rFonts w:asciiTheme="minorEastAsia" w:hAnsiTheme="minorEastAsia" w:eastAsiaTheme="minorEastAsia"/>
                <w:b/>
                <w:sz w:val="24"/>
              </w:rPr>
            </w:pPr>
            <w:r>
              <w:rPr>
                <w:rFonts w:hint="eastAsia" w:asciiTheme="minorEastAsia" w:hAnsiTheme="minorEastAsia" w:eastAsiaTheme="minorEastAsia"/>
                <w:b/>
                <w:sz w:val="24"/>
              </w:rPr>
              <w:t>职责活动</w:t>
            </w:r>
          </w:p>
        </w:tc>
        <w:tc>
          <w:tcPr>
            <w:tcW w:w="1276" w:type="dxa"/>
            <w:vMerge w:val="restart"/>
            <w:shd w:val="clear" w:color="auto" w:fill="auto"/>
            <w:vAlign w:val="center"/>
          </w:tcPr>
          <w:p w14:paraId="1D975B9C">
            <w:pPr>
              <w:jc w:val="center"/>
              <w:rPr>
                <w:rFonts w:asciiTheme="minorEastAsia" w:hAnsiTheme="minorEastAsia" w:eastAsiaTheme="minorEastAsia"/>
                <w:b/>
                <w:sz w:val="24"/>
              </w:rPr>
            </w:pPr>
            <w:r>
              <w:rPr>
                <w:rFonts w:hint="eastAsia" w:asciiTheme="minorEastAsia" w:hAnsiTheme="minorEastAsia" w:eastAsiaTheme="minorEastAsia"/>
                <w:b/>
                <w:sz w:val="24"/>
              </w:rPr>
              <w:t>年度预算数</w:t>
            </w:r>
          </w:p>
        </w:tc>
        <w:tc>
          <w:tcPr>
            <w:tcW w:w="2976" w:type="dxa"/>
            <w:vMerge w:val="restart"/>
            <w:shd w:val="clear" w:color="auto" w:fill="auto"/>
            <w:vAlign w:val="center"/>
          </w:tcPr>
          <w:p w14:paraId="1D5B58F9">
            <w:pPr>
              <w:jc w:val="center"/>
              <w:rPr>
                <w:rFonts w:asciiTheme="minorEastAsia" w:hAnsiTheme="minorEastAsia" w:eastAsiaTheme="minorEastAsia"/>
                <w:b/>
                <w:sz w:val="24"/>
              </w:rPr>
            </w:pPr>
            <w:r>
              <w:rPr>
                <w:rFonts w:hint="eastAsia" w:asciiTheme="minorEastAsia" w:hAnsiTheme="minorEastAsia" w:eastAsiaTheme="minorEastAsia"/>
                <w:b/>
                <w:sz w:val="24"/>
              </w:rPr>
              <w:t>内容描述</w:t>
            </w:r>
          </w:p>
        </w:tc>
        <w:tc>
          <w:tcPr>
            <w:tcW w:w="2976" w:type="dxa"/>
            <w:vMerge w:val="restart"/>
            <w:shd w:val="clear" w:color="auto" w:fill="auto"/>
            <w:vAlign w:val="center"/>
          </w:tcPr>
          <w:p w14:paraId="24161D63">
            <w:pPr>
              <w:jc w:val="center"/>
              <w:rPr>
                <w:rFonts w:asciiTheme="minorEastAsia" w:hAnsiTheme="minorEastAsia" w:eastAsiaTheme="minorEastAsia"/>
                <w:b/>
                <w:sz w:val="24"/>
              </w:rPr>
            </w:pPr>
            <w:r>
              <w:rPr>
                <w:rFonts w:hint="eastAsia" w:asciiTheme="minorEastAsia" w:hAnsiTheme="minorEastAsia" w:eastAsiaTheme="minorEastAsia"/>
                <w:b/>
                <w:sz w:val="24"/>
              </w:rPr>
              <w:t>绩效目标</w:t>
            </w:r>
          </w:p>
        </w:tc>
        <w:tc>
          <w:tcPr>
            <w:tcW w:w="1417" w:type="dxa"/>
            <w:vMerge w:val="restart"/>
            <w:shd w:val="clear" w:color="auto" w:fill="auto"/>
            <w:vAlign w:val="center"/>
          </w:tcPr>
          <w:p w14:paraId="6C2685CA">
            <w:pPr>
              <w:jc w:val="center"/>
              <w:rPr>
                <w:rFonts w:asciiTheme="minorEastAsia" w:hAnsiTheme="minorEastAsia" w:eastAsiaTheme="minorEastAsia"/>
                <w:b/>
                <w:sz w:val="24"/>
              </w:rPr>
            </w:pPr>
            <w:r>
              <w:rPr>
                <w:rFonts w:hint="eastAsia" w:asciiTheme="minorEastAsia" w:hAnsiTheme="minorEastAsia" w:eastAsiaTheme="minorEastAsia"/>
                <w:b/>
                <w:sz w:val="24"/>
              </w:rPr>
              <w:t>绩效指标</w:t>
            </w:r>
          </w:p>
        </w:tc>
        <w:tc>
          <w:tcPr>
            <w:tcW w:w="2948" w:type="dxa"/>
            <w:gridSpan w:val="4"/>
            <w:shd w:val="clear" w:color="auto" w:fill="auto"/>
            <w:vAlign w:val="center"/>
          </w:tcPr>
          <w:p w14:paraId="60C59F8C">
            <w:pPr>
              <w:jc w:val="center"/>
              <w:rPr>
                <w:rFonts w:asciiTheme="minorEastAsia" w:hAnsiTheme="minorEastAsia" w:eastAsiaTheme="minorEastAsia"/>
                <w:b/>
                <w:sz w:val="24"/>
              </w:rPr>
            </w:pPr>
            <w:r>
              <w:rPr>
                <w:rFonts w:hint="eastAsia" w:asciiTheme="minorEastAsia" w:hAnsiTheme="minorEastAsia" w:eastAsiaTheme="minorEastAsia"/>
                <w:b/>
                <w:sz w:val="24"/>
              </w:rPr>
              <w:t>评价标准</w:t>
            </w:r>
          </w:p>
        </w:tc>
      </w:tr>
      <w:tr w14:paraId="1C48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14:paraId="1D611BB5">
            <w:pPr>
              <w:jc w:val="left"/>
              <w:outlineLvl w:val="0"/>
              <w:rPr>
                <w:rFonts w:asciiTheme="minorEastAsia" w:hAnsiTheme="minorEastAsia" w:eastAsiaTheme="minorEastAsia"/>
                <w:sz w:val="24"/>
              </w:rPr>
            </w:pPr>
          </w:p>
        </w:tc>
        <w:tc>
          <w:tcPr>
            <w:tcW w:w="1276" w:type="dxa"/>
            <w:vMerge w:val="continue"/>
            <w:shd w:val="clear" w:color="auto" w:fill="auto"/>
            <w:vAlign w:val="center"/>
          </w:tcPr>
          <w:p w14:paraId="179B86E4">
            <w:pPr>
              <w:jc w:val="left"/>
              <w:outlineLvl w:val="0"/>
              <w:rPr>
                <w:rFonts w:asciiTheme="minorEastAsia" w:hAnsiTheme="minorEastAsia" w:eastAsiaTheme="minorEastAsia"/>
                <w:sz w:val="24"/>
              </w:rPr>
            </w:pPr>
          </w:p>
        </w:tc>
        <w:tc>
          <w:tcPr>
            <w:tcW w:w="2976" w:type="dxa"/>
            <w:vMerge w:val="continue"/>
            <w:shd w:val="clear" w:color="auto" w:fill="auto"/>
            <w:vAlign w:val="center"/>
          </w:tcPr>
          <w:p w14:paraId="70E4BA6D">
            <w:pPr>
              <w:jc w:val="left"/>
              <w:outlineLvl w:val="0"/>
              <w:rPr>
                <w:rFonts w:asciiTheme="minorEastAsia" w:hAnsiTheme="minorEastAsia" w:eastAsiaTheme="minorEastAsia"/>
                <w:sz w:val="24"/>
              </w:rPr>
            </w:pPr>
          </w:p>
        </w:tc>
        <w:tc>
          <w:tcPr>
            <w:tcW w:w="2976" w:type="dxa"/>
            <w:vMerge w:val="continue"/>
            <w:shd w:val="clear" w:color="auto" w:fill="auto"/>
            <w:vAlign w:val="center"/>
          </w:tcPr>
          <w:p w14:paraId="196BD2D5">
            <w:pPr>
              <w:jc w:val="left"/>
              <w:outlineLvl w:val="0"/>
              <w:rPr>
                <w:rFonts w:asciiTheme="minorEastAsia" w:hAnsiTheme="minorEastAsia" w:eastAsiaTheme="minorEastAsia"/>
                <w:sz w:val="24"/>
              </w:rPr>
            </w:pPr>
          </w:p>
        </w:tc>
        <w:tc>
          <w:tcPr>
            <w:tcW w:w="1417" w:type="dxa"/>
            <w:vMerge w:val="continue"/>
            <w:shd w:val="clear" w:color="auto" w:fill="auto"/>
            <w:vAlign w:val="center"/>
          </w:tcPr>
          <w:p w14:paraId="742659D2">
            <w:pPr>
              <w:jc w:val="left"/>
              <w:outlineLvl w:val="0"/>
              <w:rPr>
                <w:rFonts w:asciiTheme="minorEastAsia" w:hAnsiTheme="minorEastAsia" w:eastAsiaTheme="minorEastAsia"/>
                <w:sz w:val="24"/>
              </w:rPr>
            </w:pPr>
          </w:p>
        </w:tc>
        <w:tc>
          <w:tcPr>
            <w:tcW w:w="737" w:type="dxa"/>
            <w:shd w:val="clear" w:color="auto" w:fill="auto"/>
            <w:vAlign w:val="center"/>
          </w:tcPr>
          <w:p w14:paraId="30728B0C">
            <w:pPr>
              <w:jc w:val="center"/>
              <w:rPr>
                <w:rFonts w:asciiTheme="minorEastAsia" w:hAnsiTheme="minorEastAsia" w:eastAsiaTheme="minorEastAsia"/>
                <w:b/>
                <w:sz w:val="24"/>
              </w:rPr>
            </w:pPr>
            <w:r>
              <w:rPr>
                <w:rFonts w:hint="eastAsia" w:asciiTheme="minorEastAsia" w:hAnsiTheme="minorEastAsia" w:eastAsiaTheme="minorEastAsia"/>
                <w:b/>
                <w:sz w:val="24"/>
              </w:rPr>
              <w:t>优</w:t>
            </w:r>
          </w:p>
        </w:tc>
        <w:tc>
          <w:tcPr>
            <w:tcW w:w="737" w:type="dxa"/>
            <w:shd w:val="clear" w:color="auto" w:fill="auto"/>
            <w:vAlign w:val="center"/>
          </w:tcPr>
          <w:p w14:paraId="4944FF02">
            <w:pPr>
              <w:jc w:val="center"/>
              <w:rPr>
                <w:rFonts w:asciiTheme="minorEastAsia" w:hAnsiTheme="minorEastAsia" w:eastAsiaTheme="minorEastAsia"/>
                <w:b/>
                <w:sz w:val="24"/>
              </w:rPr>
            </w:pPr>
            <w:r>
              <w:rPr>
                <w:rFonts w:hint="eastAsia" w:asciiTheme="minorEastAsia" w:hAnsiTheme="minorEastAsia" w:eastAsiaTheme="minorEastAsia"/>
                <w:b/>
                <w:sz w:val="24"/>
              </w:rPr>
              <w:t>良</w:t>
            </w:r>
          </w:p>
        </w:tc>
        <w:tc>
          <w:tcPr>
            <w:tcW w:w="737" w:type="dxa"/>
            <w:shd w:val="clear" w:color="auto" w:fill="auto"/>
            <w:vAlign w:val="center"/>
          </w:tcPr>
          <w:p w14:paraId="33FF8158">
            <w:pPr>
              <w:jc w:val="center"/>
              <w:rPr>
                <w:rFonts w:asciiTheme="minorEastAsia" w:hAnsiTheme="minorEastAsia" w:eastAsiaTheme="minorEastAsia"/>
                <w:b/>
                <w:sz w:val="24"/>
              </w:rPr>
            </w:pPr>
            <w:r>
              <w:rPr>
                <w:rFonts w:hint="eastAsia" w:asciiTheme="minorEastAsia" w:hAnsiTheme="minorEastAsia" w:eastAsiaTheme="minorEastAsia"/>
                <w:b/>
                <w:sz w:val="24"/>
              </w:rPr>
              <w:t>中</w:t>
            </w:r>
          </w:p>
        </w:tc>
        <w:tc>
          <w:tcPr>
            <w:tcW w:w="737" w:type="dxa"/>
            <w:shd w:val="clear" w:color="auto" w:fill="auto"/>
            <w:vAlign w:val="center"/>
          </w:tcPr>
          <w:p w14:paraId="25A08ED3">
            <w:pPr>
              <w:jc w:val="center"/>
              <w:rPr>
                <w:rFonts w:asciiTheme="minorEastAsia" w:hAnsiTheme="minorEastAsia" w:eastAsiaTheme="minorEastAsia"/>
                <w:b/>
                <w:sz w:val="24"/>
              </w:rPr>
            </w:pPr>
            <w:r>
              <w:rPr>
                <w:rFonts w:hint="eastAsia" w:asciiTheme="minorEastAsia" w:hAnsiTheme="minorEastAsia" w:eastAsiaTheme="minorEastAsia"/>
                <w:b/>
                <w:sz w:val="24"/>
              </w:rPr>
              <w:t>差</w:t>
            </w:r>
          </w:p>
        </w:tc>
      </w:tr>
      <w:tr w14:paraId="74A41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7559B12">
            <w:pPr>
              <w:jc w:val="left"/>
              <w:rPr>
                <w:rFonts w:asciiTheme="minorEastAsia" w:hAnsiTheme="minorEastAsia" w:eastAsiaTheme="minorEastAsia"/>
                <w:b/>
                <w:sz w:val="24"/>
              </w:rPr>
            </w:pPr>
            <w:r>
              <w:rPr>
                <w:rFonts w:hint="eastAsia" w:asciiTheme="minorEastAsia" w:hAnsiTheme="minorEastAsia" w:eastAsiaTheme="minorEastAsia"/>
                <w:b/>
                <w:sz w:val="24"/>
              </w:rPr>
              <w:t>一、全镇干部管理</w:t>
            </w:r>
          </w:p>
        </w:tc>
        <w:tc>
          <w:tcPr>
            <w:tcW w:w="1276" w:type="dxa"/>
            <w:shd w:val="clear" w:color="auto" w:fill="auto"/>
            <w:vAlign w:val="center"/>
          </w:tcPr>
          <w:p w14:paraId="17999FC1">
            <w:pPr>
              <w:jc w:val="left"/>
              <w:rPr>
                <w:rFonts w:asciiTheme="minorEastAsia" w:hAnsiTheme="minorEastAsia" w:eastAsiaTheme="minorEastAsia"/>
                <w:sz w:val="24"/>
              </w:rPr>
            </w:pPr>
            <w:r>
              <w:rPr>
                <w:rFonts w:hint="eastAsia" w:asciiTheme="minorEastAsia" w:hAnsiTheme="minorEastAsia" w:eastAsiaTheme="minorEastAsia"/>
                <w:sz w:val="24"/>
              </w:rPr>
              <w:t>959.78</w:t>
            </w:r>
          </w:p>
        </w:tc>
        <w:tc>
          <w:tcPr>
            <w:tcW w:w="2976" w:type="dxa"/>
            <w:shd w:val="clear" w:color="auto" w:fill="auto"/>
            <w:vAlign w:val="center"/>
          </w:tcPr>
          <w:p w14:paraId="293F1064">
            <w:pPr>
              <w:jc w:val="left"/>
              <w:rPr>
                <w:rFonts w:asciiTheme="minorEastAsia" w:hAnsiTheme="minorEastAsia" w:eastAsiaTheme="minorEastAsia"/>
                <w:sz w:val="24"/>
              </w:rPr>
            </w:pPr>
            <w:r>
              <w:rPr>
                <w:rFonts w:hint="eastAsia" w:asciiTheme="minorEastAsia" w:hAnsiTheme="minorEastAsia" w:eastAsiaTheme="minorEastAsia"/>
                <w:sz w:val="24"/>
              </w:rPr>
              <w:t>做好干部任职考察；负责基层管理干部（农村干部、非两委成员的村会计、妇女主任）的考察和办理任免、工资保险、待遇；参与研究全市干部工资政策和市管干部离退休待遇政策；落实干部工资、审批市管干部工资及退休费。</w:t>
            </w:r>
          </w:p>
        </w:tc>
        <w:tc>
          <w:tcPr>
            <w:tcW w:w="2976" w:type="dxa"/>
            <w:shd w:val="clear" w:color="auto" w:fill="auto"/>
            <w:vAlign w:val="center"/>
          </w:tcPr>
          <w:p w14:paraId="2F5DEAC7">
            <w:pPr>
              <w:jc w:val="left"/>
              <w:rPr>
                <w:rFonts w:asciiTheme="minorEastAsia" w:hAnsiTheme="minorEastAsia" w:eastAsiaTheme="minorEastAsia"/>
                <w:sz w:val="24"/>
              </w:rPr>
            </w:pPr>
            <w:r>
              <w:rPr>
                <w:rFonts w:hint="eastAsia" w:asciiTheme="minorEastAsia" w:hAnsiTheme="minorEastAsia" w:eastAsiaTheme="minorEastAsia"/>
                <w:sz w:val="24"/>
              </w:rPr>
              <w:t>负责村级人才工作的综合协调、检查指导，负责村级事务的正常运转。</w:t>
            </w:r>
          </w:p>
        </w:tc>
        <w:tc>
          <w:tcPr>
            <w:tcW w:w="1417" w:type="dxa"/>
            <w:shd w:val="clear" w:color="auto" w:fill="auto"/>
            <w:vAlign w:val="center"/>
          </w:tcPr>
          <w:p w14:paraId="5EDD6497">
            <w:pPr>
              <w:jc w:val="left"/>
              <w:rPr>
                <w:rFonts w:asciiTheme="minorEastAsia" w:hAnsiTheme="minorEastAsia" w:eastAsiaTheme="minorEastAsia"/>
                <w:sz w:val="24"/>
              </w:rPr>
            </w:pPr>
          </w:p>
        </w:tc>
        <w:tc>
          <w:tcPr>
            <w:tcW w:w="737" w:type="dxa"/>
            <w:shd w:val="clear" w:color="auto" w:fill="auto"/>
            <w:vAlign w:val="center"/>
          </w:tcPr>
          <w:p w14:paraId="34D667E1">
            <w:pPr>
              <w:jc w:val="center"/>
              <w:rPr>
                <w:rFonts w:asciiTheme="minorEastAsia" w:hAnsiTheme="minorEastAsia" w:eastAsiaTheme="minorEastAsia"/>
                <w:sz w:val="24"/>
              </w:rPr>
            </w:pPr>
          </w:p>
        </w:tc>
        <w:tc>
          <w:tcPr>
            <w:tcW w:w="737" w:type="dxa"/>
            <w:shd w:val="clear" w:color="auto" w:fill="auto"/>
            <w:vAlign w:val="center"/>
          </w:tcPr>
          <w:p w14:paraId="6F301DD1">
            <w:pPr>
              <w:jc w:val="center"/>
              <w:rPr>
                <w:rFonts w:asciiTheme="minorEastAsia" w:hAnsiTheme="minorEastAsia" w:eastAsiaTheme="minorEastAsia"/>
                <w:sz w:val="24"/>
              </w:rPr>
            </w:pPr>
          </w:p>
        </w:tc>
        <w:tc>
          <w:tcPr>
            <w:tcW w:w="737" w:type="dxa"/>
            <w:shd w:val="clear" w:color="auto" w:fill="auto"/>
            <w:vAlign w:val="center"/>
          </w:tcPr>
          <w:p w14:paraId="0C4F869B">
            <w:pPr>
              <w:jc w:val="center"/>
              <w:rPr>
                <w:rFonts w:asciiTheme="minorEastAsia" w:hAnsiTheme="minorEastAsia" w:eastAsiaTheme="minorEastAsia"/>
                <w:sz w:val="24"/>
              </w:rPr>
            </w:pPr>
          </w:p>
        </w:tc>
        <w:tc>
          <w:tcPr>
            <w:tcW w:w="737" w:type="dxa"/>
            <w:shd w:val="clear" w:color="auto" w:fill="auto"/>
            <w:vAlign w:val="center"/>
          </w:tcPr>
          <w:p w14:paraId="12EF708B">
            <w:pPr>
              <w:jc w:val="center"/>
              <w:rPr>
                <w:rFonts w:asciiTheme="minorEastAsia" w:hAnsiTheme="minorEastAsia" w:eastAsiaTheme="minorEastAsia"/>
                <w:sz w:val="24"/>
              </w:rPr>
            </w:pPr>
          </w:p>
        </w:tc>
      </w:tr>
      <w:tr w14:paraId="7C7BF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8E7E3B1">
            <w:pPr>
              <w:jc w:val="left"/>
              <w:rPr>
                <w:rFonts w:asciiTheme="minorEastAsia" w:hAnsiTheme="minorEastAsia" w:eastAsiaTheme="minorEastAsia"/>
                <w:b/>
                <w:sz w:val="24"/>
              </w:rPr>
            </w:pPr>
            <w:r>
              <w:rPr>
                <w:rFonts w:hint="eastAsia" w:asciiTheme="minorEastAsia" w:hAnsiTheme="minorEastAsia" w:eastAsiaTheme="minorEastAsia"/>
                <w:b/>
                <w:sz w:val="24"/>
              </w:rPr>
              <w:t>　　1、全镇干部管理</w:t>
            </w:r>
          </w:p>
        </w:tc>
        <w:tc>
          <w:tcPr>
            <w:tcW w:w="1276" w:type="dxa"/>
            <w:shd w:val="clear" w:color="auto" w:fill="auto"/>
            <w:vAlign w:val="center"/>
          </w:tcPr>
          <w:p w14:paraId="17EE3A1B">
            <w:pPr>
              <w:jc w:val="left"/>
              <w:rPr>
                <w:rFonts w:asciiTheme="minorEastAsia" w:hAnsiTheme="minorEastAsia" w:eastAsiaTheme="minorEastAsia"/>
                <w:sz w:val="24"/>
              </w:rPr>
            </w:pPr>
            <w:r>
              <w:rPr>
                <w:rFonts w:hint="eastAsia" w:asciiTheme="minorEastAsia" w:hAnsiTheme="minorEastAsia" w:eastAsiaTheme="minorEastAsia"/>
                <w:sz w:val="24"/>
              </w:rPr>
              <w:t>959.78</w:t>
            </w:r>
          </w:p>
        </w:tc>
        <w:tc>
          <w:tcPr>
            <w:tcW w:w="2976" w:type="dxa"/>
            <w:shd w:val="clear" w:color="auto" w:fill="auto"/>
            <w:vAlign w:val="center"/>
          </w:tcPr>
          <w:p w14:paraId="14B8AE69">
            <w:pPr>
              <w:jc w:val="left"/>
              <w:rPr>
                <w:rFonts w:asciiTheme="minorEastAsia" w:hAnsiTheme="minorEastAsia" w:eastAsiaTheme="minorEastAsia"/>
                <w:sz w:val="24"/>
              </w:rPr>
            </w:pPr>
            <w:r>
              <w:rPr>
                <w:rFonts w:hint="eastAsia" w:asciiTheme="minorEastAsia" w:hAnsiTheme="minorEastAsia" w:eastAsiaTheme="minorEastAsia"/>
                <w:sz w:val="24"/>
              </w:rPr>
              <w:t>做好干部任职考察；负责基层管理干部（农村干部、非两委成员的村会计、妇女主任）的考察和办理任免、工资保险、待遇；参与研究全市干部工资政策和市管干部离退休待遇政策；落实干部工资、审批市管干部工资及退休费。</w:t>
            </w:r>
          </w:p>
        </w:tc>
        <w:tc>
          <w:tcPr>
            <w:tcW w:w="2976" w:type="dxa"/>
            <w:shd w:val="clear" w:color="auto" w:fill="auto"/>
            <w:vAlign w:val="center"/>
          </w:tcPr>
          <w:p w14:paraId="3CD5C779">
            <w:pPr>
              <w:jc w:val="left"/>
              <w:rPr>
                <w:rFonts w:asciiTheme="minorEastAsia" w:hAnsiTheme="minorEastAsia" w:eastAsiaTheme="minorEastAsia"/>
                <w:sz w:val="24"/>
              </w:rPr>
            </w:pPr>
            <w:r>
              <w:rPr>
                <w:rFonts w:hint="eastAsia" w:asciiTheme="minorEastAsia" w:hAnsiTheme="minorEastAsia" w:eastAsiaTheme="minorEastAsia"/>
                <w:sz w:val="24"/>
              </w:rPr>
              <w:t>提高镇管干部管理的规范性,落实好相关待遇政策</w:t>
            </w:r>
          </w:p>
        </w:tc>
        <w:tc>
          <w:tcPr>
            <w:tcW w:w="1417" w:type="dxa"/>
            <w:shd w:val="clear" w:color="auto" w:fill="auto"/>
            <w:vAlign w:val="center"/>
          </w:tcPr>
          <w:p w14:paraId="32B5AE52">
            <w:pPr>
              <w:jc w:val="left"/>
              <w:rPr>
                <w:rFonts w:asciiTheme="minorEastAsia" w:hAnsiTheme="minorEastAsia" w:eastAsiaTheme="minorEastAsia"/>
                <w:sz w:val="24"/>
              </w:rPr>
            </w:pPr>
            <w:r>
              <w:rPr>
                <w:rFonts w:hint="eastAsia" w:asciiTheme="minorEastAsia" w:hAnsiTheme="minorEastAsia" w:eastAsiaTheme="minorEastAsia"/>
                <w:sz w:val="24"/>
              </w:rPr>
              <w:t>镇管干部规范管理率</w:t>
            </w:r>
          </w:p>
        </w:tc>
        <w:tc>
          <w:tcPr>
            <w:tcW w:w="737" w:type="dxa"/>
            <w:shd w:val="clear" w:color="auto" w:fill="auto"/>
            <w:vAlign w:val="center"/>
          </w:tcPr>
          <w:p w14:paraId="0D4A421A">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67834CCE">
            <w:pPr>
              <w:jc w:val="center"/>
              <w:rPr>
                <w:rFonts w:asciiTheme="minorEastAsia" w:hAnsiTheme="minorEastAsia" w:eastAsiaTheme="minorEastAsia"/>
                <w:sz w:val="24"/>
              </w:rPr>
            </w:pPr>
            <w:r>
              <w:rPr>
                <w:rFonts w:hint="eastAsia" w:asciiTheme="minorEastAsia" w:hAnsiTheme="minorEastAsia" w:eastAsiaTheme="minorEastAsia"/>
                <w:sz w:val="24"/>
              </w:rPr>
              <w:t>95%及以上</w:t>
            </w:r>
          </w:p>
        </w:tc>
        <w:tc>
          <w:tcPr>
            <w:tcW w:w="737" w:type="dxa"/>
            <w:shd w:val="clear" w:color="auto" w:fill="auto"/>
            <w:vAlign w:val="center"/>
          </w:tcPr>
          <w:p w14:paraId="0EBFD5AF">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574E491C">
            <w:pPr>
              <w:jc w:val="center"/>
              <w:rPr>
                <w:rFonts w:asciiTheme="minorEastAsia" w:hAnsiTheme="minorEastAsia" w:eastAsiaTheme="minorEastAsia"/>
                <w:sz w:val="24"/>
              </w:rPr>
            </w:pPr>
            <w:r>
              <w:rPr>
                <w:rFonts w:hint="eastAsia" w:asciiTheme="minorEastAsia" w:hAnsiTheme="minorEastAsia" w:eastAsiaTheme="minorEastAsia"/>
                <w:sz w:val="24"/>
              </w:rPr>
              <w:t>90%以下</w:t>
            </w:r>
          </w:p>
        </w:tc>
      </w:tr>
      <w:tr w14:paraId="329D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2E41969">
            <w:pPr>
              <w:jc w:val="left"/>
              <w:rPr>
                <w:rFonts w:asciiTheme="minorEastAsia" w:hAnsiTheme="minorEastAsia" w:eastAsiaTheme="minorEastAsia"/>
                <w:b/>
                <w:sz w:val="24"/>
              </w:rPr>
            </w:pPr>
            <w:r>
              <w:rPr>
                <w:rFonts w:hint="eastAsia" w:asciiTheme="minorEastAsia" w:hAnsiTheme="minorEastAsia" w:eastAsiaTheme="minorEastAsia"/>
                <w:b/>
                <w:sz w:val="24"/>
              </w:rPr>
              <w:t>二、基层政权和社区建设</w:t>
            </w:r>
          </w:p>
        </w:tc>
        <w:tc>
          <w:tcPr>
            <w:tcW w:w="1276" w:type="dxa"/>
            <w:shd w:val="clear" w:color="auto" w:fill="auto"/>
            <w:vAlign w:val="center"/>
          </w:tcPr>
          <w:p w14:paraId="54FE3147">
            <w:pPr>
              <w:jc w:val="left"/>
              <w:rPr>
                <w:rFonts w:asciiTheme="minorEastAsia" w:hAnsiTheme="minorEastAsia" w:eastAsiaTheme="minorEastAsia"/>
                <w:sz w:val="24"/>
              </w:rPr>
            </w:pPr>
            <w:r>
              <w:rPr>
                <w:rFonts w:hint="eastAsia" w:asciiTheme="minorEastAsia" w:hAnsiTheme="minorEastAsia" w:eastAsiaTheme="minorEastAsia"/>
                <w:sz w:val="24"/>
              </w:rPr>
              <w:t>91.31</w:t>
            </w:r>
          </w:p>
        </w:tc>
        <w:tc>
          <w:tcPr>
            <w:tcW w:w="2976" w:type="dxa"/>
            <w:shd w:val="clear" w:color="auto" w:fill="auto"/>
            <w:vAlign w:val="center"/>
          </w:tcPr>
          <w:p w14:paraId="71D1BA9A">
            <w:pPr>
              <w:jc w:val="left"/>
              <w:rPr>
                <w:rFonts w:asciiTheme="minorEastAsia" w:hAnsiTheme="minorEastAsia" w:eastAsiaTheme="minorEastAsia"/>
                <w:sz w:val="24"/>
              </w:rPr>
            </w:pPr>
            <w:r>
              <w:rPr>
                <w:rFonts w:hint="eastAsia" w:asciiTheme="minorEastAsia" w:hAnsiTheme="minorEastAsia" w:eastAsiaTheme="minorEastAsia"/>
                <w:sz w:val="24"/>
              </w:rPr>
              <w:t>指导村（居）民委员会民主选举、民主决策、民主管理和民主监督，村（居）务公开；指导社区建设及服务管理工作</w:t>
            </w:r>
          </w:p>
        </w:tc>
        <w:tc>
          <w:tcPr>
            <w:tcW w:w="2976" w:type="dxa"/>
            <w:shd w:val="clear" w:color="auto" w:fill="auto"/>
            <w:vAlign w:val="center"/>
          </w:tcPr>
          <w:p w14:paraId="27711118">
            <w:pPr>
              <w:jc w:val="left"/>
              <w:rPr>
                <w:rFonts w:asciiTheme="minorEastAsia" w:hAnsiTheme="minorEastAsia" w:eastAsiaTheme="minorEastAsia"/>
                <w:sz w:val="24"/>
              </w:rPr>
            </w:pPr>
            <w:r>
              <w:rPr>
                <w:rFonts w:hint="eastAsia" w:asciiTheme="minorEastAsia" w:hAnsiTheme="minorEastAsia" w:eastAsiaTheme="minorEastAsia"/>
                <w:sz w:val="24"/>
              </w:rPr>
              <w:t>建立健全城乡基层群众自治组织，在村（居）民委员会实行“四个民主”；按照“四有一创”标准开展城市社区建设，按照农村社区建设实验全覆盖创建标准开展农村社区建设。</w:t>
            </w:r>
          </w:p>
        </w:tc>
        <w:tc>
          <w:tcPr>
            <w:tcW w:w="1417" w:type="dxa"/>
            <w:shd w:val="clear" w:color="auto" w:fill="auto"/>
            <w:vAlign w:val="center"/>
          </w:tcPr>
          <w:p w14:paraId="0DA028F8">
            <w:pPr>
              <w:jc w:val="left"/>
              <w:rPr>
                <w:rFonts w:asciiTheme="minorEastAsia" w:hAnsiTheme="minorEastAsia" w:eastAsiaTheme="minorEastAsia"/>
                <w:sz w:val="24"/>
              </w:rPr>
            </w:pPr>
          </w:p>
        </w:tc>
        <w:tc>
          <w:tcPr>
            <w:tcW w:w="737" w:type="dxa"/>
            <w:shd w:val="clear" w:color="auto" w:fill="auto"/>
            <w:vAlign w:val="center"/>
          </w:tcPr>
          <w:p w14:paraId="68091614">
            <w:pPr>
              <w:jc w:val="center"/>
              <w:rPr>
                <w:rFonts w:asciiTheme="minorEastAsia" w:hAnsiTheme="minorEastAsia" w:eastAsiaTheme="minorEastAsia"/>
                <w:sz w:val="24"/>
              </w:rPr>
            </w:pPr>
          </w:p>
        </w:tc>
        <w:tc>
          <w:tcPr>
            <w:tcW w:w="737" w:type="dxa"/>
            <w:shd w:val="clear" w:color="auto" w:fill="auto"/>
            <w:vAlign w:val="center"/>
          </w:tcPr>
          <w:p w14:paraId="3A9E4F30">
            <w:pPr>
              <w:jc w:val="center"/>
              <w:rPr>
                <w:rFonts w:asciiTheme="minorEastAsia" w:hAnsiTheme="minorEastAsia" w:eastAsiaTheme="minorEastAsia"/>
                <w:sz w:val="24"/>
              </w:rPr>
            </w:pPr>
          </w:p>
        </w:tc>
        <w:tc>
          <w:tcPr>
            <w:tcW w:w="737" w:type="dxa"/>
            <w:shd w:val="clear" w:color="auto" w:fill="auto"/>
            <w:vAlign w:val="center"/>
          </w:tcPr>
          <w:p w14:paraId="6A6C7D84">
            <w:pPr>
              <w:jc w:val="center"/>
              <w:rPr>
                <w:rFonts w:asciiTheme="minorEastAsia" w:hAnsiTheme="minorEastAsia" w:eastAsiaTheme="minorEastAsia"/>
                <w:sz w:val="24"/>
              </w:rPr>
            </w:pPr>
          </w:p>
        </w:tc>
        <w:tc>
          <w:tcPr>
            <w:tcW w:w="737" w:type="dxa"/>
            <w:shd w:val="clear" w:color="auto" w:fill="auto"/>
            <w:vAlign w:val="center"/>
          </w:tcPr>
          <w:p w14:paraId="3B0C5CB4">
            <w:pPr>
              <w:jc w:val="center"/>
              <w:rPr>
                <w:rFonts w:asciiTheme="minorEastAsia" w:hAnsiTheme="minorEastAsia" w:eastAsiaTheme="minorEastAsia"/>
                <w:sz w:val="24"/>
              </w:rPr>
            </w:pPr>
          </w:p>
        </w:tc>
      </w:tr>
      <w:tr w14:paraId="667E8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EABEC6B">
            <w:pPr>
              <w:jc w:val="left"/>
              <w:rPr>
                <w:rFonts w:asciiTheme="minorEastAsia" w:hAnsiTheme="minorEastAsia" w:eastAsiaTheme="minorEastAsia"/>
                <w:b/>
                <w:sz w:val="24"/>
              </w:rPr>
            </w:pPr>
            <w:r>
              <w:rPr>
                <w:rFonts w:hint="eastAsia" w:asciiTheme="minorEastAsia" w:hAnsiTheme="minorEastAsia" w:eastAsiaTheme="minorEastAsia"/>
                <w:b/>
                <w:sz w:val="24"/>
              </w:rPr>
              <w:t>　　1、大学生村官管理</w:t>
            </w:r>
          </w:p>
        </w:tc>
        <w:tc>
          <w:tcPr>
            <w:tcW w:w="1276" w:type="dxa"/>
            <w:shd w:val="clear" w:color="auto" w:fill="auto"/>
            <w:vAlign w:val="center"/>
          </w:tcPr>
          <w:p w14:paraId="3B417044">
            <w:pPr>
              <w:jc w:val="left"/>
              <w:rPr>
                <w:rFonts w:asciiTheme="minorEastAsia" w:hAnsiTheme="minorEastAsia" w:eastAsiaTheme="minorEastAsia"/>
                <w:sz w:val="24"/>
              </w:rPr>
            </w:pPr>
            <w:r>
              <w:rPr>
                <w:rFonts w:hint="eastAsia" w:asciiTheme="minorEastAsia" w:hAnsiTheme="minorEastAsia" w:eastAsiaTheme="minorEastAsia"/>
                <w:sz w:val="24"/>
              </w:rPr>
              <w:t>91.31</w:t>
            </w:r>
          </w:p>
        </w:tc>
        <w:tc>
          <w:tcPr>
            <w:tcW w:w="2976" w:type="dxa"/>
            <w:shd w:val="clear" w:color="auto" w:fill="auto"/>
            <w:vAlign w:val="center"/>
          </w:tcPr>
          <w:p w14:paraId="429957F8">
            <w:pPr>
              <w:jc w:val="left"/>
              <w:rPr>
                <w:rFonts w:asciiTheme="minorEastAsia" w:hAnsiTheme="minorEastAsia" w:eastAsiaTheme="minorEastAsia"/>
                <w:sz w:val="24"/>
              </w:rPr>
            </w:pPr>
            <w:r>
              <w:rPr>
                <w:rFonts w:hint="eastAsia" w:asciiTheme="minorEastAsia" w:hAnsiTheme="minorEastAsia" w:eastAsiaTheme="minorEastAsia"/>
                <w:sz w:val="24"/>
              </w:rPr>
              <w:t>指导村（居）民委员会民主选举、民主决策、民主管理和民主监督，村（居）务公开；指导社区建设及服务管理工作</w:t>
            </w:r>
          </w:p>
        </w:tc>
        <w:tc>
          <w:tcPr>
            <w:tcW w:w="2976" w:type="dxa"/>
            <w:shd w:val="clear" w:color="auto" w:fill="auto"/>
            <w:vAlign w:val="center"/>
          </w:tcPr>
          <w:p w14:paraId="1E75A841">
            <w:pPr>
              <w:jc w:val="left"/>
              <w:rPr>
                <w:rFonts w:asciiTheme="minorEastAsia" w:hAnsiTheme="minorEastAsia" w:eastAsiaTheme="minorEastAsia"/>
                <w:sz w:val="24"/>
              </w:rPr>
            </w:pPr>
          </w:p>
        </w:tc>
        <w:tc>
          <w:tcPr>
            <w:tcW w:w="1417" w:type="dxa"/>
            <w:shd w:val="clear" w:color="auto" w:fill="auto"/>
            <w:vAlign w:val="center"/>
          </w:tcPr>
          <w:p w14:paraId="65BD24A9">
            <w:pPr>
              <w:jc w:val="left"/>
              <w:rPr>
                <w:rFonts w:asciiTheme="minorEastAsia" w:hAnsiTheme="minorEastAsia" w:eastAsiaTheme="minorEastAsia"/>
                <w:sz w:val="24"/>
              </w:rPr>
            </w:pPr>
          </w:p>
        </w:tc>
        <w:tc>
          <w:tcPr>
            <w:tcW w:w="737" w:type="dxa"/>
            <w:shd w:val="clear" w:color="auto" w:fill="auto"/>
            <w:vAlign w:val="center"/>
          </w:tcPr>
          <w:p w14:paraId="1F272558">
            <w:pPr>
              <w:jc w:val="center"/>
              <w:rPr>
                <w:rFonts w:asciiTheme="minorEastAsia" w:hAnsiTheme="minorEastAsia" w:eastAsiaTheme="minorEastAsia"/>
                <w:sz w:val="24"/>
              </w:rPr>
            </w:pPr>
          </w:p>
        </w:tc>
        <w:tc>
          <w:tcPr>
            <w:tcW w:w="737" w:type="dxa"/>
            <w:shd w:val="clear" w:color="auto" w:fill="auto"/>
            <w:vAlign w:val="center"/>
          </w:tcPr>
          <w:p w14:paraId="12010569">
            <w:pPr>
              <w:jc w:val="center"/>
              <w:rPr>
                <w:rFonts w:asciiTheme="minorEastAsia" w:hAnsiTheme="minorEastAsia" w:eastAsiaTheme="minorEastAsia"/>
                <w:sz w:val="24"/>
              </w:rPr>
            </w:pPr>
          </w:p>
        </w:tc>
        <w:tc>
          <w:tcPr>
            <w:tcW w:w="737" w:type="dxa"/>
            <w:shd w:val="clear" w:color="auto" w:fill="auto"/>
            <w:vAlign w:val="center"/>
          </w:tcPr>
          <w:p w14:paraId="657ECF00">
            <w:pPr>
              <w:jc w:val="center"/>
              <w:rPr>
                <w:rFonts w:asciiTheme="minorEastAsia" w:hAnsiTheme="minorEastAsia" w:eastAsiaTheme="minorEastAsia"/>
                <w:sz w:val="24"/>
              </w:rPr>
            </w:pPr>
          </w:p>
        </w:tc>
        <w:tc>
          <w:tcPr>
            <w:tcW w:w="737" w:type="dxa"/>
            <w:shd w:val="clear" w:color="auto" w:fill="auto"/>
            <w:vAlign w:val="center"/>
          </w:tcPr>
          <w:p w14:paraId="06E9EC34">
            <w:pPr>
              <w:jc w:val="center"/>
              <w:rPr>
                <w:rFonts w:asciiTheme="minorEastAsia" w:hAnsiTheme="minorEastAsia" w:eastAsiaTheme="minorEastAsia"/>
                <w:sz w:val="24"/>
              </w:rPr>
            </w:pPr>
          </w:p>
        </w:tc>
      </w:tr>
      <w:tr w14:paraId="4F23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02075AF">
            <w:pPr>
              <w:jc w:val="left"/>
              <w:rPr>
                <w:rFonts w:asciiTheme="minorEastAsia" w:hAnsiTheme="minorEastAsia" w:eastAsiaTheme="minorEastAsia"/>
                <w:b/>
                <w:sz w:val="24"/>
              </w:rPr>
            </w:pPr>
            <w:r>
              <w:rPr>
                <w:rFonts w:hint="eastAsia" w:asciiTheme="minorEastAsia" w:hAnsiTheme="minorEastAsia" w:eastAsiaTheme="minorEastAsia"/>
                <w:b/>
                <w:sz w:val="24"/>
              </w:rPr>
              <w:t>三、基层政权和社区建设</w:t>
            </w:r>
          </w:p>
        </w:tc>
        <w:tc>
          <w:tcPr>
            <w:tcW w:w="1276" w:type="dxa"/>
            <w:shd w:val="clear" w:color="auto" w:fill="auto"/>
            <w:vAlign w:val="center"/>
          </w:tcPr>
          <w:p w14:paraId="0B82A20B">
            <w:pPr>
              <w:jc w:val="left"/>
              <w:rPr>
                <w:rFonts w:asciiTheme="minorEastAsia" w:hAnsiTheme="minorEastAsia" w:eastAsiaTheme="minorEastAsia"/>
                <w:sz w:val="24"/>
              </w:rPr>
            </w:pPr>
            <w:r>
              <w:rPr>
                <w:rFonts w:hint="eastAsia" w:asciiTheme="minorEastAsia" w:hAnsiTheme="minorEastAsia" w:eastAsiaTheme="minorEastAsia"/>
                <w:sz w:val="24"/>
              </w:rPr>
              <w:t>7.20</w:t>
            </w:r>
          </w:p>
        </w:tc>
        <w:tc>
          <w:tcPr>
            <w:tcW w:w="2976" w:type="dxa"/>
            <w:shd w:val="clear" w:color="auto" w:fill="auto"/>
            <w:vAlign w:val="center"/>
          </w:tcPr>
          <w:p w14:paraId="2F0A7139">
            <w:pPr>
              <w:jc w:val="left"/>
              <w:rPr>
                <w:rFonts w:asciiTheme="minorEastAsia" w:hAnsiTheme="minorEastAsia" w:eastAsiaTheme="minorEastAsia"/>
                <w:sz w:val="24"/>
              </w:rPr>
            </w:pPr>
            <w:r>
              <w:rPr>
                <w:rFonts w:hint="eastAsia" w:asciiTheme="minorEastAsia" w:hAnsiTheme="minorEastAsia" w:eastAsiaTheme="minorEastAsia"/>
                <w:sz w:val="24"/>
              </w:rPr>
              <w:t>指导村（居）民委员会民主选举、民主决策、民主管理和民主监督，村（居）务公开；指导社区建设及服务管理工作</w:t>
            </w:r>
          </w:p>
        </w:tc>
        <w:tc>
          <w:tcPr>
            <w:tcW w:w="2976" w:type="dxa"/>
            <w:shd w:val="clear" w:color="auto" w:fill="auto"/>
            <w:vAlign w:val="center"/>
          </w:tcPr>
          <w:p w14:paraId="18710F76">
            <w:pPr>
              <w:jc w:val="left"/>
              <w:rPr>
                <w:rFonts w:asciiTheme="minorEastAsia" w:hAnsiTheme="minorEastAsia" w:eastAsiaTheme="minorEastAsia"/>
                <w:sz w:val="24"/>
              </w:rPr>
            </w:pPr>
            <w:r>
              <w:rPr>
                <w:rFonts w:hint="eastAsia" w:asciiTheme="minorEastAsia" w:hAnsiTheme="minorEastAsia" w:eastAsiaTheme="minorEastAsia"/>
                <w:sz w:val="24"/>
              </w:rPr>
              <w:t>建立健全城乡基层群众自治组织，在村（居）民委员会实行“四个民主”；按照“四有一创”标准开展城市社区建设，按照农村社区建设实验全覆盖创建标准开展农村社区建设。</w:t>
            </w:r>
          </w:p>
        </w:tc>
        <w:tc>
          <w:tcPr>
            <w:tcW w:w="1417" w:type="dxa"/>
            <w:shd w:val="clear" w:color="auto" w:fill="auto"/>
            <w:vAlign w:val="center"/>
          </w:tcPr>
          <w:p w14:paraId="6BBA73CF">
            <w:pPr>
              <w:jc w:val="left"/>
              <w:rPr>
                <w:rFonts w:asciiTheme="minorEastAsia" w:hAnsiTheme="minorEastAsia" w:eastAsiaTheme="minorEastAsia"/>
                <w:sz w:val="24"/>
              </w:rPr>
            </w:pPr>
          </w:p>
        </w:tc>
        <w:tc>
          <w:tcPr>
            <w:tcW w:w="737" w:type="dxa"/>
            <w:shd w:val="clear" w:color="auto" w:fill="auto"/>
            <w:vAlign w:val="center"/>
          </w:tcPr>
          <w:p w14:paraId="4CF32F80">
            <w:pPr>
              <w:jc w:val="center"/>
              <w:rPr>
                <w:rFonts w:asciiTheme="minorEastAsia" w:hAnsiTheme="minorEastAsia" w:eastAsiaTheme="minorEastAsia"/>
                <w:sz w:val="24"/>
              </w:rPr>
            </w:pPr>
          </w:p>
        </w:tc>
        <w:tc>
          <w:tcPr>
            <w:tcW w:w="737" w:type="dxa"/>
            <w:shd w:val="clear" w:color="auto" w:fill="auto"/>
            <w:vAlign w:val="center"/>
          </w:tcPr>
          <w:p w14:paraId="5C2C3C9E">
            <w:pPr>
              <w:jc w:val="center"/>
              <w:rPr>
                <w:rFonts w:asciiTheme="minorEastAsia" w:hAnsiTheme="minorEastAsia" w:eastAsiaTheme="minorEastAsia"/>
                <w:sz w:val="24"/>
              </w:rPr>
            </w:pPr>
          </w:p>
        </w:tc>
        <w:tc>
          <w:tcPr>
            <w:tcW w:w="737" w:type="dxa"/>
            <w:shd w:val="clear" w:color="auto" w:fill="auto"/>
            <w:vAlign w:val="center"/>
          </w:tcPr>
          <w:p w14:paraId="22F81AA7">
            <w:pPr>
              <w:jc w:val="center"/>
              <w:rPr>
                <w:rFonts w:asciiTheme="minorEastAsia" w:hAnsiTheme="minorEastAsia" w:eastAsiaTheme="minorEastAsia"/>
                <w:sz w:val="24"/>
              </w:rPr>
            </w:pPr>
          </w:p>
        </w:tc>
        <w:tc>
          <w:tcPr>
            <w:tcW w:w="737" w:type="dxa"/>
            <w:shd w:val="clear" w:color="auto" w:fill="auto"/>
            <w:vAlign w:val="center"/>
          </w:tcPr>
          <w:p w14:paraId="045FD745">
            <w:pPr>
              <w:jc w:val="center"/>
              <w:rPr>
                <w:rFonts w:asciiTheme="minorEastAsia" w:hAnsiTheme="minorEastAsia" w:eastAsiaTheme="minorEastAsia"/>
                <w:sz w:val="24"/>
              </w:rPr>
            </w:pPr>
          </w:p>
        </w:tc>
      </w:tr>
      <w:tr w14:paraId="2D215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FCACB9B">
            <w:pPr>
              <w:jc w:val="left"/>
              <w:rPr>
                <w:rFonts w:asciiTheme="minorEastAsia" w:hAnsiTheme="minorEastAsia" w:eastAsiaTheme="minorEastAsia"/>
                <w:b/>
                <w:sz w:val="24"/>
              </w:rPr>
            </w:pPr>
            <w:r>
              <w:rPr>
                <w:rFonts w:hint="eastAsia" w:asciiTheme="minorEastAsia" w:hAnsiTheme="minorEastAsia" w:eastAsiaTheme="minorEastAsia"/>
                <w:b/>
                <w:sz w:val="24"/>
              </w:rPr>
              <w:t>　　1、基层政权和社区建设</w:t>
            </w:r>
          </w:p>
        </w:tc>
        <w:tc>
          <w:tcPr>
            <w:tcW w:w="1276" w:type="dxa"/>
            <w:shd w:val="clear" w:color="auto" w:fill="auto"/>
            <w:vAlign w:val="center"/>
          </w:tcPr>
          <w:p w14:paraId="1C6940B5">
            <w:pPr>
              <w:jc w:val="left"/>
              <w:rPr>
                <w:rFonts w:asciiTheme="minorEastAsia" w:hAnsiTheme="minorEastAsia" w:eastAsiaTheme="minorEastAsia"/>
                <w:sz w:val="24"/>
              </w:rPr>
            </w:pPr>
            <w:r>
              <w:rPr>
                <w:rFonts w:hint="eastAsia" w:asciiTheme="minorEastAsia" w:hAnsiTheme="minorEastAsia" w:eastAsiaTheme="minorEastAsia"/>
                <w:sz w:val="24"/>
              </w:rPr>
              <w:t>7.20</w:t>
            </w:r>
          </w:p>
        </w:tc>
        <w:tc>
          <w:tcPr>
            <w:tcW w:w="2976" w:type="dxa"/>
            <w:shd w:val="clear" w:color="auto" w:fill="auto"/>
            <w:vAlign w:val="center"/>
          </w:tcPr>
          <w:p w14:paraId="2E487931">
            <w:pPr>
              <w:jc w:val="left"/>
              <w:rPr>
                <w:rFonts w:asciiTheme="minorEastAsia" w:hAnsiTheme="minorEastAsia" w:eastAsiaTheme="minorEastAsia"/>
                <w:sz w:val="24"/>
              </w:rPr>
            </w:pPr>
            <w:r>
              <w:rPr>
                <w:rFonts w:hint="eastAsia" w:asciiTheme="minorEastAsia" w:hAnsiTheme="minorEastAsia" w:eastAsiaTheme="minorEastAsia"/>
                <w:sz w:val="24"/>
              </w:rPr>
              <w:t>指导村（居）民委员会民主选举、民主决策、民主管理和民主监督，村（居）务公开；指导社区建设及服务管理工作</w:t>
            </w:r>
          </w:p>
        </w:tc>
        <w:tc>
          <w:tcPr>
            <w:tcW w:w="2976" w:type="dxa"/>
            <w:shd w:val="clear" w:color="auto" w:fill="auto"/>
            <w:vAlign w:val="center"/>
          </w:tcPr>
          <w:p w14:paraId="5C5D4A53">
            <w:pPr>
              <w:jc w:val="left"/>
              <w:rPr>
                <w:rFonts w:asciiTheme="minorEastAsia" w:hAnsiTheme="minorEastAsia" w:eastAsiaTheme="minorEastAsia"/>
                <w:sz w:val="24"/>
              </w:rPr>
            </w:pPr>
            <w:r>
              <w:rPr>
                <w:rFonts w:hint="eastAsia" w:asciiTheme="minorEastAsia" w:hAnsiTheme="minorEastAsia" w:eastAsiaTheme="minorEastAsia"/>
                <w:sz w:val="24"/>
              </w:rPr>
              <w:t>农村、社区党组织换届率</w:t>
            </w:r>
          </w:p>
        </w:tc>
        <w:tc>
          <w:tcPr>
            <w:tcW w:w="1417" w:type="dxa"/>
            <w:shd w:val="clear" w:color="auto" w:fill="auto"/>
            <w:vAlign w:val="center"/>
          </w:tcPr>
          <w:p w14:paraId="11137B85">
            <w:pPr>
              <w:jc w:val="left"/>
              <w:rPr>
                <w:rFonts w:asciiTheme="minorEastAsia" w:hAnsiTheme="minorEastAsia" w:eastAsiaTheme="minorEastAsia"/>
                <w:sz w:val="24"/>
              </w:rPr>
            </w:pPr>
            <w:r>
              <w:rPr>
                <w:rFonts w:hint="eastAsia" w:asciiTheme="minorEastAsia" w:hAnsiTheme="minorEastAsia" w:eastAsiaTheme="minorEastAsia"/>
                <w:sz w:val="24"/>
              </w:rPr>
              <w:t>反映每年农村、社区党组织按规定换届情况</w:t>
            </w:r>
          </w:p>
        </w:tc>
        <w:tc>
          <w:tcPr>
            <w:tcW w:w="737" w:type="dxa"/>
            <w:shd w:val="clear" w:color="auto" w:fill="auto"/>
            <w:vAlign w:val="center"/>
          </w:tcPr>
          <w:p w14:paraId="7D5111C5">
            <w:pPr>
              <w:jc w:val="center"/>
              <w:rPr>
                <w:rFonts w:asciiTheme="minorEastAsia" w:hAnsiTheme="minorEastAsia" w:eastAsiaTheme="minorEastAsia"/>
                <w:sz w:val="24"/>
              </w:rPr>
            </w:pPr>
            <w:r>
              <w:rPr>
                <w:rFonts w:hint="eastAsia" w:asciiTheme="minorEastAsia" w:hAnsiTheme="minorEastAsia" w:eastAsiaTheme="minorEastAsia"/>
                <w:sz w:val="24"/>
              </w:rPr>
              <w:t>95%及以上</w:t>
            </w:r>
          </w:p>
        </w:tc>
        <w:tc>
          <w:tcPr>
            <w:tcW w:w="737" w:type="dxa"/>
            <w:shd w:val="clear" w:color="auto" w:fill="auto"/>
            <w:vAlign w:val="center"/>
          </w:tcPr>
          <w:p w14:paraId="06110384">
            <w:pPr>
              <w:jc w:val="center"/>
              <w:rPr>
                <w:rFonts w:asciiTheme="minorEastAsia" w:hAnsiTheme="minorEastAsia" w:eastAsiaTheme="minorEastAsia"/>
                <w:sz w:val="24"/>
              </w:rPr>
            </w:pPr>
            <w:r>
              <w:rPr>
                <w:rFonts w:hint="eastAsia" w:asciiTheme="minorEastAsia" w:hAnsiTheme="minorEastAsia" w:eastAsiaTheme="minorEastAsia"/>
                <w:sz w:val="24"/>
              </w:rPr>
              <w:t>85%及以上</w:t>
            </w:r>
          </w:p>
        </w:tc>
        <w:tc>
          <w:tcPr>
            <w:tcW w:w="737" w:type="dxa"/>
            <w:shd w:val="clear" w:color="auto" w:fill="auto"/>
            <w:vAlign w:val="center"/>
          </w:tcPr>
          <w:p w14:paraId="68E415B1">
            <w:pPr>
              <w:jc w:val="center"/>
              <w:rPr>
                <w:rFonts w:asciiTheme="minorEastAsia" w:hAnsiTheme="minorEastAsia" w:eastAsiaTheme="minorEastAsia"/>
                <w:sz w:val="24"/>
              </w:rPr>
            </w:pPr>
            <w:r>
              <w:rPr>
                <w:rFonts w:hint="eastAsia" w:asciiTheme="minorEastAsia" w:hAnsiTheme="minorEastAsia" w:eastAsiaTheme="minorEastAsia"/>
                <w:sz w:val="24"/>
              </w:rPr>
              <w:t>75%及以上</w:t>
            </w:r>
          </w:p>
        </w:tc>
        <w:tc>
          <w:tcPr>
            <w:tcW w:w="737" w:type="dxa"/>
            <w:shd w:val="clear" w:color="auto" w:fill="auto"/>
            <w:vAlign w:val="center"/>
          </w:tcPr>
          <w:p w14:paraId="171A5758">
            <w:pPr>
              <w:jc w:val="center"/>
              <w:rPr>
                <w:rFonts w:asciiTheme="minorEastAsia" w:hAnsiTheme="minorEastAsia" w:eastAsiaTheme="minorEastAsia"/>
                <w:sz w:val="24"/>
              </w:rPr>
            </w:pPr>
            <w:r>
              <w:rPr>
                <w:rFonts w:hint="eastAsia" w:asciiTheme="minorEastAsia" w:hAnsiTheme="minorEastAsia" w:eastAsiaTheme="minorEastAsia"/>
                <w:sz w:val="24"/>
              </w:rPr>
              <w:t>75%以下</w:t>
            </w:r>
          </w:p>
        </w:tc>
      </w:tr>
      <w:tr w14:paraId="4D2F7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1E613288">
            <w:pPr>
              <w:jc w:val="left"/>
              <w:rPr>
                <w:rFonts w:asciiTheme="minorEastAsia" w:hAnsiTheme="minorEastAsia" w:eastAsiaTheme="minorEastAsia"/>
                <w:b/>
                <w:sz w:val="24"/>
              </w:rPr>
            </w:pPr>
            <w:r>
              <w:rPr>
                <w:rFonts w:hint="eastAsia" w:asciiTheme="minorEastAsia" w:hAnsiTheme="minorEastAsia" w:eastAsiaTheme="minorEastAsia"/>
                <w:b/>
                <w:sz w:val="24"/>
              </w:rPr>
              <w:t>四、政务管理</w:t>
            </w:r>
          </w:p>
        </w:tc>
        <w:tc>
          <w:tcPr>
            <w:tcW w:w="1276" w:type="dxa"/>
            <w:shd w:val="clear" w:color="auto" w:fill="auto"/>
            <w:vAlign w:val="center"/>
          </w:tcPr>
          <w:p w14:paraId="436CDE9A">
            <w:pPr>
              <w:jc w:val="left"/>
              <w:rPr>
                <w:rFonts w:asciiTheme="minorEastAsia" w:hAnsiTheme="minorEastAsia" w:eastAsiaTheme="minorEastAsia"/>
                <w:sz w:val="24"/>
              </w:rPr>
            </w:pPr>
            <w:r>
              <w:rPr>
                <w:rFonts w:hint="eastAsia" w:asciiTheme="minorEastAsia" w:hAnsiTheme="minorEastAsia" w:eastAsiaTheme="minorEastAsia"/>
                <w:sz w:val="24"/>
              </w:rPr>
              <w:t>86.08</w:t>
            </w:r>
          </w:p>
        </w:tc>
        <w:tc>
          <w:tcPr>
            <w:tcW w:w="2976" w:type="dxa"/>
            <w:shd w:val="clear" w:color="auto" w:fill="auto"/>
            <w:vAlign w:val="center"/>
          </w:tcPr>
          <w:p w14:paraId="1271A652">
            <w:pPr>
              <w:jc w:val="left"/>
              <w:rPr>
                <w:rFonts w:asciiTheme="minorEastAsia" w:hAnsiTheme="minorEastAsia" w:eastAsiaTheme="minorEastAsia"/>
                <w:sz w:val="24"/>
              </w:rPr>
            </w:pPr>
            <w:r>
              <w:rPr>
                <w:rFonts w:hint="eastAsia" w:asciiTheme="minorEastAsia" w:hAnsiTheme="minorEastAsia" w:eastAsiaTheme="minorEastAsia"/>
                <w:sz w:val="24"/>
              </w:rPr>
              <w:t>承担系统综合业务管理和部门综合事务管理。</w:t>
            </w:r>
          </w:p>
        </w:tc>
        <w:tc>
          <w:tcPr>
            <w:tcW w:w="2976" w:type="dxa"/>
            <w:shd w:val="clear" w:color="auto" w:fill="auto"/>
            <w:vAlign w:val="center"/>
          </w:tcPr>
          <w:p w14:paraId="20BC11A6">
            <w:pPr>
              <w:jc w:val="left"/>
              <w:rPr>
                <w:rFonts w:asciiTheme="minorEastAsia" w:hAnsiTheme="minorEastAsia" w:eastAsiaTheme="minorEastAsia"/>
                <w:sz w:val="24"/>
              </w:rPr>
            </w:pPr>
            <w:r>
              <w:rPr>
                <w:rFonts w:hint="eastAsia" w:asciiTheme="minorEastAsia" w:hAnsiTheme="minorEastAsia" w:eastAsiaTheme="minorEastAsia"/>
                <w:sz w:val="24"/>
              </w:rPr>
              <w:t>促进镇机关事务管理工作科学发展。</w:t>
            </w:r>
          </w:p>
        </w:tc>
        <w:tc>
          <w:tcPr>
            <w:tcW w:w="1417" w:type="dxa"/>
            <w:shd w:val="clear" w:color="auto" w:fill="auto"/>
            <w:vAlign w:val="center"/>
          </w:tcPr>
          <w:p w14:paraId="154928D2">
            <w:pPr>
              <w:jc w:val="left"/>
              <w:rPr>
                <w:rFonts w:asciiTheme="minorEastAsia" w:hAnsiTheme="minorEastAsia" w:eastAsiaTheme="minorEastAsia"/>
                <w:sz w:val="24"/>
              </w:rPr>
            </w:pPr>
          </w:p>
        </w:tc>
        <w:tc>
          <w:tcPr>
            <w:tcW w:w="737" w:type="dxa"/>
            <w:shd w:val="clear" w:color="auto" w:fill="auto"/>
            <w:vAlign w:val="center"/>
          </w:tcPr>
          <w:p w14:paraId="50B8ADE8">
            <w:pPr>
              <w:jc w:val="center"/>
              <w:rPr>
                <w:rFonts w:asciiTheme="minorEastAsia" w:hAnsiTheme="minorEastAsia" w:eastAsiaTheme="minorEastAsia"/>
                <w:sz w:val="24"/>
              </w:rPr>
            </w:pPr>
          </w:p>
        </w:tc>
        <w:tc>
          <w:tcPr>
            <w:tcW w:w="737" w:type="dxa"/>
            <w:shd w:val="clear" w:color="auto" w:fill="auto"/>
            <w:vAlign w:val="center"/>
          </w:tcPr>
          <w:p w14:paraId="297539B5">
            <w:pPr>
              <w:jc w:val="center"/>
              <w:rPr>
                <w:rFonts w:asciiTheme="minorEastAsia" w:hAnsiTheme="minorEastAsia" w:eastAsiaTheme="minorEastAsia"/>
                <w:sz w:val="24"/>
              </w:rPr>
            </w:pPr>
          </w:p>
        </w:tc>
        <w:tc>
          <w:tcPr>
            <w:tcW w:w="737" w:type="dxa"/>
            <w:shd w:val="clear" w:color="auto" w:fill="auto"/>
            <w:vAlign w:val="center"/>
          </w:tcPr>
          <w:p w14:paraId="32348C79">
            <w:pPr>
              <w:jc w:val="center"/>
              <w:rPr>
                <w:rFonts w:asciiTheme="minorEastAsia" w:hAnsiTheme="minorEastAsia" w:eastAsiaTheme="minorEastAsia"/>
                <w:sz w:val="24"/>
              </w:rPr>
            </w:pPr>
          </w:p>
        </w:tc>
        <w:tc>
          <w:tcPr>
            <w:tcW w:w="737" w:type="dxa"/>
            <w:shd w:val="clear" w:color="auto" w:fill="auto"/>
            <w:vAlign w:val="center"/>
          </w:tcPr>
          <w:p w14:paraId="083A6272">
            <w:pPr>
              <w:jc w:val="center"/>
              <w:rPr>
                <w:rFonts w:asciiTheme="minorEastAsia" w:hAnsiTheme="minorEastAsia" w:eastAsiaTheme="minorEastAsia"/>
                <w:sz w:val="24"/>
              </w:rPr>
            </w:pPr>
          </w:p>
        </w:tc>
      </w:tr>
      <w:tr w14:paraId="4E27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2341" w:type="dxa"/>
            <w:shd w:val="clear" w:color="auto" w:fill="auto"/>
            <w:vAlign w:val="center"/>
          </w:tcPr>
          <w:p w14:paraId="30AF2875">
            <w:pPr>
              <w:jc w:val="left"/>
              <w:rPr>
                <w:rFonts w:asciiTheme="minorEastAsia" w:hAnsiTheme="minorEastAsia" w:eastAsiaTheme="minorEastAsia"/>
                <w:b/>
                <w:sz w:val="24"/>
              </w:rPr>
            </w:pPr>
            <w:r>
              <w:rPr>
                <w:rFonts w:hint="eastAsia" w:asciiTheme="minorEastAsia" w:hAnsiTheme="minorEastAsia" w:eastAsiaTheme="minorEastAsia"/>
                <w:b/>
                <w:sz w:val="24"/>
              </w:rPr>
              <w:t>　　1、综合事务管理</w:t>
            </w:r>
          </w:p>
        </w:tc>
        <w:tc>
          <w:tcPr>
            <w:tcW w:w="1276" w:type="dxa"/>
            <w:shd w:val="clear" w:color="auto" w:fill="auto"/>
            <w:vAlign w:val="center"/>
          </w:tcPr>
          <w:p w14:paraId="4E19947A">
            <w:pPr>
              <w:jc w:val="left"/>
              <w:rPr>
                <w:rFonts w:asciiTheme="minorEastAsia" w:hAnsiTheme="minorEastAsia" w:eastAsiaTheme="minorEastAsia"/>
                <w:sz w:val="24"/>
              </w:rPr>
            </w:pPr>
            <w:r>
              <w:rPr>
                <w:rFonts w:hint="eastAsia" w:asciiTheme="minorEastAsia" w:hAnsiTheme="minorEastAsia" w:eastAsiaTheme="minorEastAsia"/>
                <w:sz w:val="24"/>
              </w:rPr>
              <w:t>86.08</w:t>
            </w:r>
          </w:p>
        </w:tc>
        <w:tc>
          <w:tcPr>
            <w:tcW w:w="2976" w:type="dxa"/>
            <w:shd w:val="clear" w:color="auto" w:fill="auto"/>
            <w:vAlign w:val="center"/>
          </w:tcPr>
          <w:p w14:paraId="028DA30E">
            <w:pPr>
              <w:jc w:val="left"/>
              <w:rPr>
                <w:rFonts w:asciiTheme="minorEastAsia" w:hAnsiTheme="minorEastAsia" w:eastAsiaTheme="minorEastAsia"/>
                <w:sz w:val="24"/>
              </w:rPr>
            </w:pPr>
            <w:r>
              <w:rPr>
                <w:rFonts w:hint="eastAsia" w:asciiTheme="minorEastAsia" w:hAnsiTheme="minorEastAsia" w:eastAsiaTheme="minorEastAsia"/>
                <w:sz w:val="24"/>
              </w:rPr>
              <w:t>管理镇机关网络建设、运转维护和电子政务；机关标准化建设、保密、档案以及政务接待、会务。机关食堂管理；机关办公楼修缮、供水、供电、供暖以及机关环境绿化美化、卫生保洁、安全保卫。离退休干部慰问。</w:t>
            </w:r>
          </w:p>
        </w:tc>
        <w:tc>
          <w:tcPr>
            <w:tcW w:w="2976" w:type="dxa"/>
            <w:shd w:val="clear" w:color="auto" w:fill="auto"/>
            <w:vAlign w:val="center"/>
          </w:tcPr>
          <w:p w14:paraId="4F7AA490">
            <w:pPr>
              <w:jc w:val="left"/>
              <w:rPr>
                <w:rFonts w:asciiTheme="minorEastAsia" w:hAnsiTheme="minorEastAsia" w:eastAsiaTheme="minorEastAsia"/>
                <w:sz w:val="24"/>
              </w:rPr>
            </w:pPr>
            <w:r>
              <w:rPr>
                <w:rFonts w:hint="eastAsia" w:asciiTheme="minorEastAsia" w:hAnsiTheme="minorEastAsia" w:eastAsiaTheme="minorEastAsia"/>
                <w:sz w:val="24"/>
              </w:rPr>
              <w:t>搞好服务保障，为广大干部职工提供安全、快捷、细致、周到的工作环境。</w:t>
            </w:r>
          </w:p>
        </w:tc>
        <w:tc>
          <w:tcPr>
            <w:tcW w:w="1417" w:type="dxa"/>
            <w:shd w:val="clear" w:color="auto" w:fill="auto"/>
            <w:vAlign w:val="center"/>
          </w:tcPr>
          <w:p w14:paraId="2AA0BBE7">
            <w:pPr>
              <w:jc w:val="left"/>
              <w:rPr>
                <w:rFonts w:asciiTheme="minorEastAsia" w:hAnsiTheme="minorEastAsia" w:eastAsiaTheme="minorEastAsia"/>
                <w:sz w:val="24"/>
              </w:rPr>
            </w:pPr>
            <w:r>
              <w:rPr>
                <w:rFonts w:hint="eastAsia" w:asciiTheme="minorEastAsia" w:hAnsiTheme="minorEastAsia" w:eastAsiaTheme="minorEastAsia"/>
                <w:sz w:val="24"/>
              </w:rPr>
              <w:t>综合事务保障完成率</w:t>
            </w:r>
          </w:p>
        </w:tc>
        <w:tc>
          <w:tcPr>
            <w:tcW w:w="737" w:type="dxa"/>
            <w:shd w:val="clear" w:color="auto" w:fill="auto"/>
            <w:vAlign w:val="center"/>
          </w:tcPr>
          <w:p w14:paraId="36821F27">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2E531475">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737" w:type="dxa"/>
            <w:shd w:val="clear" w:color="auto" w:fill="auto"/>
            <w:vAlign w:val="center"/>
          </w:tcPr>
          <w:p w14:paraId="6CA4D014">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454D8E5E">
            <w:pPr>
              <w:jc w:val="center"/>
              <w:rPr>
                <w:rFonts w:asciiTheme="minorEastAsia" w:hAnsiTheme="minorEastAsia" w:eastAsiaTheme="minorEastAsia"/>
                <w:sz w:val="24"/>
              </w:rPr>
            </w:pPr>
            <w:r>
              <w:rPr>
                <w:rFonts w:hint="eastAsia" w:asciiTheme="minorEastAsia" w:hAnsiTheme="minorEastAsia" w:eastAsiaTheme="minorEastAsia"/>
                <w:sz w:val="24"/>
              </w:rPr>
              <w:t>80%及以上</w:t>
            </w:r>
          </w:p>
        </w:tc>
      </w:tr>
      <w:tr w14:paraId="5B80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5217882">
            <w:pPr>
              <w:jc w:val="left"/>
              <w:rPr>
                <w:rFonts w:asciiTheme="minorEastAsia" w:hAnsiTheme="minorEastAsia" w:eastAsiaTheme="minorEastAsia"/>
                <w:b/>
                <w:sz w:val="24"/>
              </w:rPr>
            </w:pPr>
            <w:r>
              <w:rPr>
                <w:rFonts w:hint="eastAsia" w:asciiTheme="minorEastAsia" w:hAnsiTheme="minorEastAsia" w:eastAsiaTheme="minorEastAsia"/>
                <w:b/>
                <w:sz w:val="24"/>
              </w:rPr>
              <w:t>五、城市管理</w:t>
            </w:r>
          </w:p>
        </w:tc>
        <w:tc>
          <w:tcPr>
            <w:tcW w:w="1276" w:type="dxa"/>
            <w:shd w:val="clear" w:color="auto" w:fill="auto"/>
            <w:vAlign w:val="center"/>
          </w:tcPr>
          <w:p w14:paraId="1C9DFCFC">
            <w:pPr>
              <w:jc w:val="left"/>
              <w:rPr>
                <w:rFonts w:asciiTheme="minorEastAsia" w:hAnsiTheme="minorEastAsia" w:eastAsiaTheme="minorEastAsia"/>
                <w:sz w:val="24"/>
              </w:rPr>
            </w:pPr>
            <w:r>
              <w:rPr>
                <w:rFonts w:hint="eastAsia" w:asciiTheme="minorEastAsia" w:hAnsiTheme="minorEastAsia" w:eastAsiaTheme="minorEastAsia"/>
                <w:sz w:val="24"/>
              </w:rPr>
              <w:t>60.00</w:t>
            </w:r>
          </w:p>
        </w:tc>
        <w:tc>
          <w:tcPr>
            <w:tcW w:w="2976" w:type="dxa"/>
            <w:shd w:val="clear" w:color="auto" w:fill="auto"/>
            <w:vAlign w:val="center"/>
          </w:tcPr>
          <w:p w14:paraId="488A201B">
            <w:pPr>
              <w:jc w:val="left"/>
              <w:rPr>
                <w:rFonts w:asciiTheme="minorEastAsia" w:hAnsiTheme="minorEastAsia" w:eastAsiaTheme="minorEastAsia"/>
                <w:sz w:val="24"/>
              </w:rPr>
            </w:pPr>
            <w:r>
              <w:rPr>
                <w:rFonts w:hint="eastAsia" w:asciiTheme="minorEastAsia" w:hAnsiTheme="minorEastAsia" w:eastAsiaTheme="minorEastAsia"/>
                <w:sz w:val="24"/>
              </w:rPr>
              <w:t>做好牛头崖镇范围内的园林、绿化、环卫管理工作。</w:t>
            </w:r>
          </w:p>
        </w:tc>
        <w:tc>
          <w:tcPr>
            <w:tcW w:w="2976" w:type="dxa"/>
            <w:shd w:val="clear" w:color="auto" w:fill="auto"/>
            <w:vAlign w:val="center"/>
          </w:tcPr>
          <w:p w14:paraId="6CC045EE">
            <w:pPr>
              <w:jc w:val="left"/>
              <w:rPr>
                <w:rFonts w:asciiTheme="minorEastAsia" w:hAnsiTheme="minorEastAsia" w:eastAsiaTheme="minorEastAsia"/>
                <w:sz w:val="24"/>
              </w:rPr>
            </w:pPr>
            <w:r>
              <w:rPr>
                <w:rFonts w:hint="eastAsia" w:asciiTheme="minorEastAsia" w:hAnsiTheme="minorEastAsia" w:eastAsiaTheme="minorEastAsia"/>
                <w:sz w:val="24"/>
              </w:rPr>
              <w:t>使牛头崖镇范围内形象美观、卫生整洁。</w:t>
            </w:r>
          </w:p>
        </w:tc>
        <w:tc>
          <w:tcPr>
            <w:tcW w:w="1417" w:type="dxa"/>
            <w:shd w:val="clear" w:color="auto" w:fill="auto"/>
            <w:vAlign w:val="center"/>
          </w:tcPr>
          <w:p w14:paraId="42971ECC">
            <w:pPr>
              <w:jc w:val="left"/>
              <w:rPr>
                <w:rFonts w:asciiTheme="minorEastAsia" w:hAnsiTheme="minorEastAsia" w:eastAsiaTheme="minorEastAsia"/>
                <w:sz w:val="24"/>
              </w:rPr>
            </w:pPr>
          </w:p>
        </w:tc>
        <w:tc>
          <w:tcPr>
            <w:tcW w:w="737" w:type="dxa"/>
            <w:shd w:val="clear" w:color="auto" w:fill="auto"/>
            <w:vAlign w:val="center"/>
          </w:tcPr>
          <w:p w14:paraId="7DE9C8FB">
            <w:pPr>
              <w:jc w:val="center"/>
              <w:rPr>
                <w:rFonts w:asciiTheme="minorEastAsia" w:hAnsiTheme="minorEastAsia" w:eastAsiaTheme="minorEastAsia"/>
                <w:sz w:val="24"/>
              </w:rPr>
            </w:pPr>
          </w:p>
        </w:tc>
        <w:tc>
          <w:tcPr>
            <w:tcW w:w="737" w:type="dxa"/>
            <w:shd w:val="clear" w:color="auto" w:fill="auto"/>
            <w:vAlign w:val="center"/>
          </w:tcPr>
          <w:p w14:paraId="196425BD">
            <w:pPr>
              <w:jc w:val="center"/>
              <w:rPr>
                <w:rFonts w:asciiTheme="minorEastAsia" w:hAnsiTheme="minorEastAsia" w:eastAsiaTheme="minorEastAsia"/>
                <w:sz w:val="24"/>
              </w:rPr>
            </w:pPr>
          </w:p>
        </w:tc>
        <w:tc>
          <w:tcPr>
            <w:tcW w:w="737" w:type="dxa"/>
            <w:shd w:val="clear" w:color="auto" w:fill="auto"/>
            <w:vAlign w:val="center"/>
          </w:tcPr>
          <w:p w14:paraId="1BFA839B">
            <w:pPr>
              <w:jc w:val="center"/>
              <w:rPr>
                <w:rFonts w:asciiTheme="minorEastAsia" w:hAnsiTheme="minorEastAsia" w:eastAsiaTheme="minorEastAsia"/>
                <w:sz w:val="24"/>
              </w:rPr>
            </w:pPr>
          </w:p>
        </w:tc>
        <w:tc>
          <w:tcPr>
            <w:tcW w:w="737" w:type="dxa"/>
            <w:shd w:val="clear" w:color="auto" w:fill="auto"/>
            <w:vAlign w:val="center"/>
          </w:tcPr>
          <w:p w14:paraId="7DC3810B">
            <w:pPr>
              <w:jc w:val="center"/>
              <w:rPr>
                <w:rFonts w:asciiTheme="minorEastAsia" w:hAnsiTheme="minorEastAsia" w:eastAsiaTheme="minorEastAsia"/>
                <w:sz w:val="24"/>
              </w:rPr>
            </w:pPr>
          </w:p>
        </w:tc>
      </w:tr>
      <w:tr w14:paraId="16110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DAE88E9">
            <w:pPr>
              <w:jc w:val="left"/>
              <w:rPr>
                <w:rFonts w:asciiTheme="minorEastAsia" w:hAnsiTheme="minorEastAsia" w:eastAsiaTheme="minorEastAsia"/>
                <w:b/>
                <w:sz w:val="24"/>
              </w:rPr>
            </w:pPr>
            <w:r>
              <w:rPr>
                <w:rFonts w:hint="eastAsia" w:asciiTheme="minorEastAsia" w:hAnsiTheme="minorEastAsia" w:eastAsiaTheme="minorEastAsia"/>
                <w:b/>
                <w:sz w:val="24"/>
              </w:rPr>
              <w:t>　　1、城市管理</w:t>
            </w:r>
          </w:p>
        </w:tc>
        <w:tc>
          <w:tcPr>
            <w:tcW w:w="1276" w:type="dxa"/>
            <w:shd w:val="clear" w:color="auto" w:fill="auto"/>
            <w:vAlign w:val="center"/>
          </w:tcPr>
          <w:p w14:paraId="71AF6D10">
            <w:pPr>
              <w:jc w:val="left"/>
              <w:rPr>
                <w:rFonts w:asciiTheme="minorEastAsia" w:hAnsiTheme="minorEastAsia" w:eastAsiaTheme="minorEastAsia"/>
                <w:sz w:val="24"/>
              </w:rPr>
            </w:pPr>
            <w:r>
              <w:rPr>
                <w:rFonts w:hint="eastAsia" w:asciiTheme="minorEastAsia" w:hAnsiTheme="minorEastAsia" w:eastAsiaTheme="minorEastAsia"/>
                <w:sz w:val="24"/>
              </w:rPr>
              <w:t>60.00</w:t>
            </w:r>
          </w:p>
        </w:tc>
        <w:tc>
          <w:tcPr>
            <w:tcW w:w="2976" w:type="dxa"/>
            <w:shd w:val="clear" w:color="auto" w:fill="auto"/>
            <w:vAlign w:val="center"/>
          </w:tcPr>
          <w:p w14:paraId="47F55479">
            <w:pPr>
              <w:jc w:val="left"/>
              <w:rPr>
                <w:rFonts w:asciiTheme="minorEastAsia" w:hAnsiTheme="minorEastAsia" w:eastAsiaTheme="minorEastAsia"/>
                <w:sz w:val="24"/>
              </w:rPr>
            </w:pPr>
            <w:r>
              <w:rPr>
                <w:rFonts w:hint="eastAsia" w:asciiTheme="minorEastAsia" w:hAnsiTheme="minorEastAsia" w:eastAsiaTheme="minorEastAsia"/>
                <w:sz w:val="24"/>
              </w:rPr>
              <w:t>做好牛头崖镇范围内的园林、绿化、环卫管理工作。</w:t>
            </w:r>
          </w:p>
        </w:tc>
        <w:tc>
          <w:tcPr>
            <w:tcW w:w="2976" w:type="dxa"/>
            <w:shd w:val="clear" w:color="auto" w:fill="auto"/>
            <w:vAlign w:val="center"/>
          </w:tcPr>
          <w:p w14:paraId="089CB83A">
            <w:pPr>
              <w:jc w:val="left"/>
              <w:rPr>
                <w:rFonts w:asciiTheme="minorEastAsia" w:hAnsiTheme="minorEastAsia" w:eastAsiaTheme="minorEastAsia"/>
                <w:sz w:val="24"/>
              </w:rPr>
            </w:pPr>
            <w:r>
              <w:rPr>
                <w:rFonts w:hint="eastAsia" w:asciiTheme="minorEastAsia" w:hAnsiTheme="minorEastAsia" w:eastAsiaTheme="minorEastAsia"/>
                <w:sz w:val="24"/>
              </w:rPr>
              <w:t>使牛头崖镇范围内形象美观、卫生整洁。</w:t>
            </w:r>
          </w:p>
        </w:tc>
        <w:tc>
          <w:tcPr>
            <w:tcW w:w="1417" w:type="dxa"/>
            <w:shd w:val="clear" w:color="auto" w:fill="auto"/>
            <w:vAlign w:val="center"/>
          </w:tcPr>
          <w:p w14:paraId="2EE1C24A">
            <w:pPr>
              <w:jc w:val="left"/>
              <w:rPr>
                <w:rFonts w:asciiTheme="minorEastAsia" w:hAnsiTheme="minorEastAsia" w:eastAsiaTheme="minorEastAsia"/>
                <w:sz w:val="24"/>
              </w:rPr>
            </w:pPr>
            <w:r>
              <w:rPr>
                <w:rFonts w:hint="eastAsia" w:asciiTheme="minorEastAsia" w:hAnsiTheme="minorEastAsia" w:eastAsiaTheme="minorEastAsia"/>
                <w:sz w:val="24"/>
              </w:rPr>
              <w:t>城区道路、社区卫生保洁完成率</w:t>
            </w:r>
          </w:p>
        </w:tc>
        <w:tc>
          <w:tcPr>
            <w:tcW w:w="737" w:type="dxa"/>
            <w:shd w:val="clear" w:color="auto" w:fill="auto"/>
            <w:vAlign w:val="center"/>
          </w:tcPr>
          <w:p w14:paraId="109C8D30">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382BB23F">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6FF64547">
            <w:pPr>
              <w:jc w:val="center"/>
              <w:rPr>
                <w:rFonts w:asciiTheme="minorEastAsia" w:hAnsiTheme="minorEastAsia" w:eastAsiaTheme="minorEastAsia"/>
                <w:sz w:val="24"/>
              </w:rPr>
            </w:pPr>
            <w:r>
              <w:rPr>
                <w:rFonts w:hint="eastAsia" w:asciiTheme="minorEastAsia" w:hAnsiTheme="minorEastAsia" w:eastAsiaTheme="minorEastAsia"/>
                <w:sz w:val="24"/>
              </w:rPr>
              <w:t>80%及以上</w:t>
            </w:r>
          </w:p>
        </w:tc>
        <w:tc>
          <w:tcPr>
            <w:tcW w:w="737" w:type="dxa"/>
            <w:shd w:val="clear" w:color="auto" w:fill="auto"/>
            <w:vAlign w:val="center"/>
          </w:tcPr>
          <w:p w14:paraId="08684E89">
            <w:pPr>
              <w:jc w:val="center"/>
              <w:rPr>
                <w:rFonts w:asciiTheme="minorEastAsia" w:hAnsiTheme="minorEastAsia" w:eastAsiaTheme="minorEastAsia"/>
                <w:sz w:val="24"/>
              </w:rPr>
            </w:pPr>
            <w:r>
              <w:rPr>
                <w:rFonts w:hint="eastAsia" w:asciiTheme="minorEastAsia" w:hAnsiTheme="minorEastAsia" w:eastAsiaTheme="minorEastAsia"/>
                <w:sz w:val="24"/>
              </w:rPr>
              <w:t>80%以下</w:t>
            </w:r>
          </w:p>
        </w:tc>
      </w:tr>
      <w:tr w14:paraId="064B9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BEE8683">
            <w:pPr>
              <w:jc w:val="left"/>
              <w:rPr>
                <w:rFonts w:asciiTheme="minorEastAsia" w:hAnsiTheme="minorEastAsia" w:eastAsiaTheme="minorEastAsia"/>
                <w:b/>
                <w:sz w:val="24"/>
              </w:rPr>
            </w:pPr>
            <w:r>
              <w:rPr>
                <w:rFonts w:hint="eastAsia" w:asciiTheme="minorEastAsia" w:hAnsiTheme="minorEastAsia" w:eastAsiaTheme="minorEastAsia"/>
                <w:b/>
                <w:sz w:val="24"/>
              </w:rPr>
              <w:t>六、义务兵优待</w:t>
            </w:r>
          </w:p>
        </w:tc>
        <w:tc>
          <w:tcPr>
            <w:tcW w:w="1276" w:type="dxa"/>
            <w:shd w:val="clear" w:color="auto" w:fill="auto"/>
            <w:vAlign w:val="center"/>
          </w:tcPr>
          <w:p w14:paraId="3992A85D">
            <w:pPr>
              <w:jc w:val="left"/>
              <w:rPr>
                <w:rFonts w:asciiTheme="minorEastAsia" w:hAnsiTheme="minorEastAsia" w:eastAsiaTheme="minorEastAsia"/>
                <w:sz w:val="24"/>
              </w:rPr>
            </w:pPr>
            <w:r>
              <w:rPr>
                <w:rFonts w:hint="eastAsia" w:asciiTheme="minorEastAsia" w:hAnsiTheme="minorEastAsia" w:eastAsiaTheme="minorEastAsia"/>
                <w:sz w:val="24"/>
              </w:rPr>
              <w:t>31.00</w:t>
            </w:r>
          </w:p>
        </w:tc>
        <w:tc>
          <w:tcPr>
            <w:tcW w:w="2976" w:type="dxa"/>
            <w:shd w:val="clear" w:color="auto" w:fill="auto"/>
            <w:vAlign w:val="center"/>
          </w:tcPr>
          <w:p w14:paraId="1AB6CE15">
            <w:pPr>
              <w:jc w:val="left"/>
              <w:rPr>
                <w:rFonts w:asciiTheme="minorEastAsia" w:hAnsiTheme="minorEastAsia" w:eastAsiaTheme="minorEastAsia"/>
                <w:sz w:val="24"/>
              </w:rPr>
            </w:pPr>
            <w:r>
              <w:rPr>
                <w:rFonts w:hint="eastAsia" w:asciiTheme="minorEastAsia" w:hAnsiTheme="minorEastAsia" w:eastAsiaTheme="minorEastAsia"/>
                <w:sz w:val="24"/>
              </w:rPr>
              <w:t>负责全镇优抚对象优待、抚恤工作；负责优抚对象数据更新管理。</w:t>
            </w:r>
          </w:p>
        </w:tc>
        <w:tc>
          <w:tcPr>
            <w:tcW w:w="2976" w:type="dxa"/>
            <w:shd w:val="clear" w:color="auto" w:fill="auto"/>
            <w:vAlign w:val="center"/>
          </w:tcPr>
          <w:p w14:paraId="1E364BCD">
            <w:pPr>
              <w:jc w:val="left"/>
              <w:rPr>
                <w:rFonts w:asciiTheme="minorEastAsia" w:hAnsiTheme="minorEastAsia" w:eastAsiaTheme="minorEastAsia"/>
                <w:sz w:val="24"/>
              </w:rPr>
            </w:pPr>
            <w:r>
              <w:rPr>
                <w:rFonts w:hint="eastAsia" w:asciiTheme="minorEastAsia" w:hAnsiTheme="minorEastAsia" w:eastAsiaTheme="minorEastAsia"/>
                <w:sz w:val="24"/>
              </w:rPr>
              <w:t>义务兵家庭优待工作全面落实。</w:t>
            </w:r>
          </w:p>
        </w:tc>
        <w:tc>
          <w:tcPr>
            <w:tcW w:w="1417" w:type="dxa"/>
            <w:shd w:val="clear" w:color="auto" w:fill="auto"/>
            <w:vAlign w:val="center"/>
          </w:tcPr>
          <w:p w14:paraId="0B4375A0">
            <w:pPr>
              <w:jc w:val="left"/>
              <w:rPr>
                <w:rFonts w:asciiTheme="minorEastAsia" w:hAnsiTheme="minorEastAsia" w:eastAsiaTheme="minorEastAsia"/>
                <w:sz w:val="24"/>
              </w:rPr>
            </w:pPr>
          </w:p>
        </w:tc>
        <w:tc>
          <w:tcPr>
            <w:tcW w:w="737" w:type="dxa"/>
            <w:shd w:val="clear" w:color="auto" w:fill="auto"/>
            <w:vAlign w:val="center"/>
          </w:tcPr>
          <w:p w14:paraId="7DDB6114">
            <w:pPr>
              <w:jc w:val="center"/>
              <w:rPr>
                <w:rFonts w:asciiTheme="minorEastAsia" w:hAnsiTheme="minorEastAsia" w:eastAsiaTheme="minorEastAsia"/>
                <w:sz w:val="24"/>
              </w:rPr>
            </w:pPr>
          </w:p>
        </w:tc>
        <w:tc>
          <w:tcPr>
            <w:tcW w:w="737" w:type="dxa"/>
            <w:shd w:val="clear" w:color="auto" w:fill="auto"/>
            <w:vAlign w:val="center"/>
          </w:tcPr>
          <w:p w14:paraId="192E67D2">
            <w:pPr>
              <w:jc w:val="center"/>
              <w:rPr>
                <w:rFonts w:asciiTheme="minorEastAsia" w:hAnsiTheme="minorEastAsia" w:eastAsiaTheme="minorEastAsia"/>
                <w:sz w:val="24"/>
              </w:rPr>
            </w:pPr>
          </w:p>
        </w:tc>
        <w:tc>
          <w:tcPr>
            <w:tcW w:w="737" w:type="dxa"/>
            <w:shd w:val="clear" w:color="auto" w:fill="auto"/>
            <w:vAlign w:val="center"/>
          </w:tcPr>
          <w:p w14:paraId="0D2EB138">
            <w:pPr>
              <w:jc w:val="center"/>
              <w:rPr>
                <w:rFonts w:asciiTheme="minorEastAsia" w:hAnsiTheme="minorEastAsia" w:eastAsiaTheme="minorEastAsia"/>
                <w:sz w:val="24"/>
              </w:rPr>
            </w:pPr>
          </w:p>
        </w:tc>
        <w:tc>
          <w:tcPr>
            <w:tcW w:w="737" w:type="dxa"/>
            <w:shd w:val="clear" w:color="auto" w:fill="auto"/>
            <w:vAlign w:val="center"/>
          </w:tcPr>
          <w:p w14:paraId="6657445D">
            <w:pPr>
              <w:jc w:val="center"/>
              <w:rPr>
                <w:rFonts w:asciiTheme="minorEastAsia" w:hAnsiTheme="minorEastAsia" w:eastAsiaTheme="minorEastAsia"/>
                <w:sz w:val="24"/>
              </w:rPr>
            </w:pPr>
          </w:p>
        </w:tc>
      </w:tr>
      <w:tr w14:paraId="7F4DA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2354005">
            <w:pPr>
              <w:jc w:val="left"/>
              <w:rPr>
                <w:rFonts w:asciiTheme="minorEastAsia" w:hAnsiTheme="minorEastAsia" w:eastAsiaTheme="minorEastAsia"/>
                <w:b/>
                <w:sz w:val="24"/>
              </w:rPr>
            </w:pPr>
            <w:r>
              <w:rPr>
                <w:rFonts w:hint="eastAsia" w:asciiTheme="minorEastAsia" w:hAnsiTheme="minorEastAsia" w:eastAsiaTheme="minorEastAsia"/>
                <w:b/>
                <w:sz w:val="24"/>
              </w:rPr>
              <w:t>　　1、优待抚恤</w:t>
            </w:r>
          </w:p>
        </w:tc>
        <w:tc>
          <w:tcPr>
            <w:tcW w:w="1276" w:type="dxa"/>
            <w:shd w:val="clear" w:color="auto" w:fill="auto"/>
            <w:vAlign w:val="center"/>
          </w:tcPr>
          <w:p w14:paraId="1411FD6C">
            <w:pPr>
              <w:jc w:val="left"/>
              <w:rPr>
                <w:rFonts w:asciiTheme="minorEastAsia" w:hAnsiTheme="minorEastAsia" w:eastAsiaTheme="minorEastAsia"/>
                <w:sz w:val="24"/>
              </w:rPr>
            </w:pPr>
            <w:r>
              <w:rPr>
                <w:rFonts w:hint="eastAsia" w:asciiTheme="minorEastAsia" w:hAnsiTheme="minorEastAsia" w:eastAsiaTheme="minorEastAsia"/>
                <w:sz w:val="24"/>
              </w:rPr>
              <w:t>31.00</w:t>
            </w:r>
          </w:p>
        </w:tc>
        <w:tc>
          <w:tcPr>
            <w:tcW w:w="2976" w:type="dxa"/>
            <w:shd w:val="clear" w:color="auto" w:fill="auto"/>
            <w:vAlign w:val="center"/>
          </w:tcPr>
          <w:p w14:paraId="7CC02EE8">
            <w:pPr>
              <w:jc w:val="left"/>
              <w:rPr>
                <w:rFonts w:asciiTheme="minorEastAsia" w:hAnsiTheme="minorEastAsia" w:eastAsiaTheme="minorEastAsia"/>
                <w:sz w:val="24"/>
              </w:rPr>
            </w:pPr>
            <w:r>
              <w:rPr>
                <w:rFonts w:hint="eastAsia" w:asciiTheme="minorEastAsia" w:hAnsiTheme="minorEastAsia" w:eastAsiaTheme="minorEastAsia"/>
                <w:sz w:val="24"/>
              </w:rPr>
              <w:t>负责全镇优抚对象优待、抚恤工作；负责优抚对象数据更新管理。</w:t>
            </w:r>
          </w:p>
        </w:tc>
        <w:tc>
          <w:tcPr>
            <w:tcW w:w="2976" w:type="dxa"/>
            <w:shd w:val="clear" w:color="auto" w:fill="auto"/>
            <w:vAlign w:val="center"/>
          </w:tcPr>
          <w:p w14:paraId="78C2DB87">
            <w:pPr>
              <w:jc w:val="left"/>
              <w:rPr>
                <w:rFonts w:asciiTheme="minorEastAsia" w:hAnsiTheme="minorEastAsia" w:eastAsiaTheme="minorEastAsia"/>
                <w:sz w:val="24"/>
              </w:rPr>
            </w:pPr>
            <w:r>
              <w:rPr>
                <w:rFonts w:hint="eastAsia" w:asciiTheme="minorEastAsia" w:hAnsiTheme="minorEastAsia" w:eastAsiaTheme="minorEastAsia"/>
                <w:sz w:val="24"/>
              </w:rPr>
              <w:t>义务兵家庭优待工作全面落实。</w:t>
            </w:r>
          </w:p>
        </w:tc>
        <w:tc>
          <w:tcPr>
            <w:tcW w:w="1417" w:type="dxa"/>
            <w:shd w:val="clear" w:color="auto" w:fill="auto"/>
            <w:vAlign w:val="center"/>
          </w:tcPr>
          <w:p w14:paraId="16C8960A">
            <w:pPr>
              <w:jc w:val="left"/>
              <w:rPr>
                <w:rFonts w:asciiTheme="minorEastAsia" w:hAnsiTheme="minorEastAsia" w:eastAsiaTheme="minorEastAsia"/>
                <w:sz w:val="24"/>
              </w:rPr>
            </w:pPr>
            <w:r>
              <w:rPr>
                <w:rFonts w:hint="eastAsia" w:asciiTheme="minorEastAsia" w:hAnsiTheme="minorEastAsia" w:eastAsiaTheme="minorEastAsia"/>
                <w:sz w:val="24"/>
              </w:rPr>
              <w:t>优抚对象生活抚恤足额兑现率</w:t>
            </w:r>
          </w:p>
        </w:tc>
        <w:tc>
          <w:tcPr>
            <w:tcW w:w="737" w:type="dxa"/>
            <w:shd w:val="clear" w:color="auto" w:fill="auto"/>
            <w:vAlign w:val="center"/>
          </w:tcPr>
          <w:p w14:paraId="34E0F489">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53028487">
            <w:pPr>
              <w:jc w:val="center"/>
              <w:rPr>
                <w:rFonts w:asciiTheme="minorEastAsia" w:hAnsiTheme="minorEastAsia" w:eastAsiaTheme="minorEastAsia"/>
                <w:sz w:val="24"/>
              </w:rPr>
            </w:pPr>
            <w:r>
              <w:rPr>
                <w:rFonts w:hint="eastAsia" w:asciiTheme="minorEastAsia" w:hAnsiTheme="minorEastAsia" w:eastAsiaTheme="minorEastAsia"/>
                <w:sz w:val="24"/>
              </w:rPr>
              <w:t>99%及以上</w:t>
            </w:r>
          </w:p>
        </w:tc>
        <w:tc>
          <w:tcPr>
            <w:tcW w:w="737" w:type="dxa"/>
            <w:shd w:val="clear" w:color="auto" w:fill="auto"/>
            <w:vAlign w:val="center"/>
          </w:tcPr>
          <w:p w14:paraId="34AC357D">
            <w:pPr>
              <w:jc w:val="center"/>
              <w:rPr>
                <w:rFonts w:asciiTheme="minorEastAsia" w:hAnsiTheme="minorEastAsia" w:eastAsiaTheme="minorEastAsia"/>
                <w:sz w:val="24"/>
              </w:rPr>
            </w:pPr>
            <w:r>
              <w:rPr>
                <w:rFonts w:hint="eastAsia" w:asciiTheme="minorEastAsia" w:hAnsiTheme="minorEastAsia" w:eastAsiaTheme="minorEastAsia"/>
                <w:sz w:val="24"/>
              </w:rPr>
              <w:t>98%及以上</w:t>
            </w:r>
          </w:p>
        </w:tc>
        <w:tc>
          <w:tcPr>
            <w:tcW w:w="737" w:type="dxa"/>
            <w:shd w:val="clear" w:color="auto" w:fill="auto"/>
            <w:vAlign w:val="center"/>
          </w:tcPr>
          <w:p w14:paraId="473F9CFB">
            <w:pPr>
              <w:jc w:val="center"/>
              <w:rPr>
                <w:rFonts w:asciiTheme="minorEastAsia" w:hAnsiTheme="minorEastAsia" w:eastAsiaTheme="minorEastAsia"/>
                <w:sz w:val="24"/>
              </w:rPr>
            </w:pPr>
            <w:r>
              <w:rPr>
                <w:rFonts w:hint="eastAsia" w:asciiTheme="minorEastAsia" w:hAnsiTheme="minorEastAsia" w:eastAsiaTheme="minorEastAsia"/>
                <w:sz w:val="24"/>
              </w:rPr>
              <w:t>98%以下</w:t>
            </w:r>
          </w:p>
        </w:tc>
      </w:tr>
      <w:tr w14:paraId="0211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0725E802">
            <w:pPr>
              <w:jc w:val="left"/>
              <w:rPr>
                <w:rFonts w:asciiTheme="minorEastAsia" w:hAnsiTheme="minorEastAsia" w:eastAsiaTheme="minorEastAsia"/>
                <w:b/>
                <w:sz w:val="24"/>
              </w:rPr>
            </w:pPr>
            <w:r>
              <w:rPr>
                <w:rFonts w:hint="eastAsia" w:asciiTheme="minorEastAsia" w:hAnsiTheme="minorEastAsia" w:eastAsiaTheme="minorEastAsia"/>
                <w:b/>
                <w:sz w:val="24"/>
              </w:rPr>
              <w:t>七、劳动保障和就业</w:t>
            </w:r>
          </w:p>
        </w:tc>
        <w:tc>
          <w:tcPr>
            <w:tcW w:w="1276" w:type="dxa"/>
            <w:shd w:val="clear" w:color="auto" w:fill="auto"/>
            <w:vAlign w:val="center"/>
          </w:tcPr>
          <w:p w14:paraId="2377E9C4">
            <w:pPr>
              <w:jc w:val="left"/>
              <w:rPr>
                <w:rFonts w:asciiTheme="minorEastAsia" w:hAnsiTheme="minorEastAsia" w:eastAsiaTheme="minorEastAsia"/>
                <w:sz w:val="24"/>
              </w:rPr>
            </w:pPr>
          </w:p>
        </w:tc>
        <w:tc>
          <w:tcPr>
            <w:tcW w:w="2976" w:type="dxa"/>
            <w:shd w:val="clear" w:color="auto" w:fill="auto"/>
            <w:vAlign w:val="center"/>
          </w:tcPr>
          <w:p w14:paraId="1A39FFCF">
            <w:pPr>
              <w:jc w:val="left"/>
              <w:rPr>
                <w:rFonts w:asciiTheme="minorEastAsia" w:hAnsiTheme="minorEastAsia" w:eastAsiaTheme="minorEastAsia"/>
                <w:sz w:val="24"/>
              </w:rPr>
            </w:pPr>
            <w:r>
              <w:rPr>
                <w:rFonts w:hint="eastAsia" w:asciiTheme="minorEastAsia" w:hAnsiTheme="minorEastAsia" w:eastAsiaTheme="minorEastAsia"/>
                <w:sz w:val="24"/>
              </w:rPr>
              <w:t>宣传社会保险及其补充保险政策和标准，确保我镇所辖区域保险政策的推动落实。</w:t>
            </w:r>
          </w:p>
        </w:tc>
        <w:tc>
          <w:tcPr>
            <w:tcW w:w="2976" w:type="dxa"/>
            <w:shd w:val="clear" w:color="auto" w:fill="auto"/>
            <w:vAlign w:val="center"/>
          </w:tcPr>
          <w:p w14:paraId="56E3DADF">
            <w:pPr>
              <w:jc w:val="left"/>
              <w:rPr>
                <w:rFonts w:asciiTheme="minorEastAsia" w:hAnsiTheme="minorEastAsia" w:eastAsiaTheme="minorEastAsia"/>
                <w:sz w:val="24"/>
              </w:rPr>
            </w:pPr>
            <w:r>
              <w:rPr>
                <w:rFonts w:hint="eastAsia" w:asciiTheme="minorEastAsia" w:hAnsiTheme="minorEastAsia" w:eastAsiaTheme="minorEastAsia"/>
                <w:sz w:val="24"/>
              </w:rPr>
              <w:t>扩大各项保险的覆盖面，及时足额落实社会保险待遇。</w:t>
            </w:r>
          </w:p>
        </w:tc>
        <w:tc>
          <w:tcPr>
            <w:tcW w:w="1417" w:type="dxa"/>
            <w:shd w:val="clear" w:color="auto" w:fill="auto"/>
            <w:vAlign w:val="center"/>
          </w:tcPr>
          <w:p w14:paraId="09599975">
            <w:pPr>
              <w:jc w:val="left"/>
              <w:rPr>
                <w:rFonts w:asciiTheme="minorEastAsia" w:hAnsiTheme="minorEastAsia" w:eastAsiaTheme="minorEastAsia"/>
                <w:sz w:val="24"/>
              </w:rPr>
            </w:pPr>
          </w:p>
        </w:tc>
        <w:tc>
          <w:tcPr>
            <w:tcW w:w="737" w:type="dxa"/>
            <w:shd w:val="clear" w:color="auto" w:fill="auto"/>
            <w:vAlign w:val="center"/>
          </w:tcPr>
          <w:p w14:paraId="63D2BC25">
            <w:pPr>
              <w:jc w:val="center"/>
              <w:rPr>
                <w:rFonts w:asciiTheme="minorEastAsia" w:hAnsiTheme="minorEastAsia" w:eastAsiaTheme="minorEastAsia"/>
                <w:sz w:val="24"/>
              </w:rPr>
            </w:pPr>
          </w:p>
        </w:tc>
        <w:tc>
          <w:tcPr>
            <w:tcW w:w="737" w:type="dxa"/>
            <w:shd w:val="clear" w:color="auto" w:fill="auto"/>
            <w:vAlign w:val="center"/>
          </w:tcPr>
          <w:p w14:paraId="4E0FA61C">
            <w:pPr>
              <w:jc w:val="center"/>
              <w:rPr>
                <w:rFonts w:asciiTheme="minorEastAsia" w:hAnsiTheme="minorEastAsia" w:eastAsiaTheme="minorEastAsia"/>
                <w:sz w:val="24"/>
              </w:rPr>
            </w:pPr>
          </w:p>
        </w:tc>
        <w:tc>
          <w:tcPr>
            <w:tcW w:w="737" w:type="dxa"/>
            <w:shd w:val="clear" w:color="auto" w:fill="auto"/>
            <w:vAlign w:val="center"/>
          </w:tcPr>
          <w:p w14:paraId="52CB23A2">
            <w:pPr>
              <w:jc w:val="center"/>
              <w:rPr>
                <w:rFonts w:asciiTheme="minorEastAsia" w:hAnsiTheme="minorEastAsia" w:eastAsiaTheme="minorEastAsia"/>
                <w:sz w:val="24"/>
              </w:rPr>
            </w:pPr>
          </w:p>
        </w:tc>
        <w:tc>
          <w:tcPr>
            <w:tcW w:w="737" w:type="dxa"/>
            <w:shd w:val="clear" w:color="auto" w:fill="auto"/>
            <w:vAlign w:val="center"/>
          </w:tcPr>
          <w:p w14:paraId="74D9DFBB">
            <w:pPr>
              <w:jc w:val="center"/>
              <w:rPr>
                <w:rFonts w:asciiTheme="minorEastAsia" w:hAnsiTheme="minorEastAsia" w:eastAsiaTheme="minorEastAsia"/>
                <w:sz w:val="24"/>
              </w:rPr>
            </w:pPr>
          </w:p>
        </w:tc>
      </w:tr>
      <w:tr w14:paraId="2A7BC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B86EFCD">
            <w:pPr>
              <w:jc w:val="left"/>
              <w:rPr>
                <w:rFonts w:asciiTheme="minorEastAsia" w:hAnsiTheme="minorEastAsia" w:eastAsiaTheme="minorEastAsia"/>
                <w:b/>
                <w:sz w:val="24"/>
              </w:rPr>
            </w:pPr>
            <w:r>
              <w:rPr>
                <w:rFonts w:hint="eastAsia" w:asciiTheme="minorEastAsia" w:hAnsiTheme="minorEastAsia" w:eastAsiaTheme="minorEastAsia"/>
                <w:b/>
                <w:sz w:val="24"/>
              </w:rPr>
              <w:t>　　1、社会保险</w:t>
            </w:r>
          </w:p>
        </w:tc>
        <w:tc>
          <w:tcPr>
            <w:tcW w:w="1276" w:type="dxa"/>
            <w:shd w:val="clear" w:color="auto" w:fill="auto"/>
            <w:vAlign w:val="center"/>
          </w:tcPr>
          <w:p w14:paraId="0B1A4085">
            <w:pPr>
              <w:jc w:val="left"/>
              <w:rPr>
                <w:rFonts w:asciiTheme="minorEastAsia" w:hAnsiTheme="minorEastAsia" w:eastAsiaTheme="minorEastAsia"/>
                <w:sz w:val="24"/>
              </w:rPr>
            </w:pPr>
          </w:p>
        </w:tc>
        <w:tc>
          <w:tcPr>
            <w:tcW w:w="2976" w:type="dxa"/>
            <w:shd w:val="clear" w:color="auto" w:fill="auto"/>
            <w:vAlign w:val="center"/>
          </w:tcPr>
          <w:p w14:paraId="743D5BB8">
            <w:pPr>
              <w:jc w:val="left"/>
              <w:rPr>
                <w:rFonts w:asciiTheme="minorEastAsia" w:hAnsiTheme="minorEastAsia" w:eastAsiaTheme="minorEastAsia"/>
                <w:sz w:val="24"/>
              </w:rPr>
            </w:pPr>
            <w:r>
              <w:rPr>
                <w:rFonts w:hint="eastAsia" w:asciiTheme="minorEastAsia" w:hAnsiTheme="minorEastAsia" w:eastAsiaTheme="minorEastAsia"/>
                <w:sz w:val="24"/>
              </w:rPr>
              <w:t>统筹拟定社会保险及其补充保险政策和标准，制定我市养老、医疗、失业、工伤、生育保险实施措施并推动落实。</w:t>
            </w:r>
          </w:p>
        </w:tc>
        <w:tc>
          <w:tcPr>
            <w:tcW w:w="2976" w:type="dxa"/>
            <w:shd w:val="clear" w:color="auto" w:fill="auto"/>
            <w:vAlign w:val="center"/>
          </w:tcPr>
          <w:p w14:paraId="08324B14">
            <w:pPr>
              <w:jc w:val="left"/>
              <w:rPr>
                <w:rFonts w:asciiTheme="minorEastAsia" w:hAnsiTheme="minorEastAsia" w:eastAsiaTheme="minorEastAsia"/>
                <w:sz w:val="24"/>
              </w:rPr>
            </w:pPr>
            <w:r>
              <w:rPr>
                <w:rFonts w:hint="eastAsia" w:asciiTheme="minorEastAsia" w:hAnsiTheme="minorEastAsia" w:eastAsiaTheme="minorEastAsia"/>
                <w:sz w:val="24"/>
              </w:rPr>
              <w:t>提高社会保险参保率，确保社会保险待遇落实到位</w:t>
            </w:r>
          </w:p>
        </w:tc>
        <w:tc>
          <w:tcPr>
            <w:tcW w:w="1417" w:type="dxa"/>
            <w:shd w:val="clear" w:color="auto" w:fill="auto"/>
            <w:vAlign w:val="center"/>
          </w:tcPr>
          <w:p w14:paraId="590C2103">
            <w:pPr>
              <w:jc w:val="left"/>
              <w:rPr>
                <w:rFonts w:asciiTheme="minorEastAsia" w:hAnsiTheme="minorEastAsia" w:eastAsiaTheme="minorEastAsia"/>
                <w:sz w:val="24"/>
              </w:rPr>
            </w:pPr>
            <w:r>
              <w:rPr>
                <w:rFonts w:hint="eastAsia" w:asciiTheme="minorEastAsia" w:hAnsiTheme="minorEastAsia" w:eastAsiaTheme="minorEastAsia"/>
                <w:sz w:val="24"/>
              </w:rPr>
              <w:t>社会保险参保率；社会保险待遇到位率</w:t>
            </w:r>
          </w:p>
        </w:tc>
        <w:tc>
          <w:tcPr>
            <w:tcW w:w="737" w:type="dxa"/>
            <w:shd w:val="clear" w:color="auto" w:fill="auto"/>
            <w:vAlign w:val="center"/>
          </w:tcPr>
          <w:p w14:paraId="353C614B">
            <w:pPr>
              <w:jc w:val="center"/>
              <w:rPr>
                <w:rFonts w:asciiTheme="minorEastAsia" w:hAnsiTheme="minorEastAsia" w:eastAsiaTheme="minorEastAsia"/>
                <w:sz w:val="24"/>
              </w:rPr>
            </w:pPr>
            <w:r>
              <w:rPr>
                <w:rFonts w:hint="eastAsia" w:asciiTheme="minorEastAsia" w:hAnsiTheme="minorEastAsia" w:eastAsiaTheme="minorEastAsia"/>
                <w:sz w:val="24"/>
              </w:rPr>
              <w:t>95%及以上</w:t>
            </w:r>
          </w:p>
        </w:tc>
        <w:tc>
          <w:tcPr>
            <w:tcW w:w="737" w:type="dxa"/>
            <w:shd w:val="clear" w:color="auto" w:fill="auto"/>
            <w:vAlign w:val="center"/>
          </w:tcPr>
          <w:p w14:paraId="46DB405C">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04CADD7C">
            <w:pPr>
              <w:jc w:val="center"/>
              <w:rPr>
                <w:rFonts w:asciiTheme="minorEastAsia" w:hAnsiTheme="minorEastAsia" w:eastAsiaTheme="minorEastAsia"/>
                <w:sz w:val="24"/>
              </w:rPr>
            </w:pPr>
            <w:r>
              <w:rPr>
                <w:rFonts w:hint="eastAsia" w:asciiTheme="minorEastAsia" w:hAnsiTheme="minorEastAsia" w:eastAsiaTheme="minorEastAsia"/>
                <w:sz w:val="24"/>
              </w:rPr>
              <w:t>80%及以上</w:t>
            </w:r>
          </w:p>
        </w:tc>
        <w:tc>
          <w:tcPr>
            <w:tcW w:w="737" w:type="dxa"/>
            <w:shd w:val="clear" w:color="auto" w:fill="auto"/>
            <w:vAlign w:val="center"/>
          </w:tcPr>
          <w:p w14:paraId="0EBBBC1A">
            <w:pPr>
              <w:jc w:val="center"/>
              <w:rPr>
                <w:rFonts w:asciiTheme="minorEastAsia" w:hAnsiTheme="minorEastAsia" w:eastAsiaTheme="minorEastAsia"/>
                <w:sz w:val="24"/>
              </w:rPr>
            </w:pPr>
            <w:r>
              <w:rPr>
                <w:rFonts w:hint="eastAsia" w:asciiTheme="minorEastAsia" w:hAnsiTheme="minorEastAsia" w:eastAsiaTheme="minorEastAsia"/>
                <w:sz w:val="24"/>
              </w:rPr>
              <w:t>80%以下</w:t>
            </w:r>
          </w:p>
        </w:tc>
      </w:tr>
      <w:tr w14:paraId="4B2B7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887F793">
            <w:pPr>
              <w:jc w:val="left"/>
              <w:rPr>
                <w:rFonts w:asciiTheme="minorEastAsia" w:hAnsiTheme="minorEastAsia" w:eastAsiaTheme="minorEastAsia"/>
                <w:b/>
                <w:sz w:val="24"/>
              </w:rPr>
            </w:pPr>
            <w:r>
              <w:rPr>
                <w:rFonts w:hint="eastAsia" w:asciiTheme="minorEastAsia" w:hAnsiTheme="minorEastAsia" w:eastAsiaTheme="minorEastAsia"/>
                <w:b/>
                <w:sz w:val="24"/>
              </w:rPr>
              <w:t>八、计划生育</w:t>
            </w:r>
          </w:p>
        </w:tc>
        <w:tc>
          <w:tcPr>
            <w:tcW w:w="1276" w:type="dxa"/>
            <w:shd w:val="clear" w:color="auto" w:fill="auto"/>
            <w:vAlign w:val="center"/>
          </w:tcPr>
          <w:p w14:paraId="38BADB3C">
            <w:pPr>
              <w:jc w:val="left"/>
              <w:rPr>
                <w:rFonts w:asciiTheme="minorEastAsia" w:hAnsiTheme="minorEastAsia" w:eastAsiaTheme="minorEastAsia"/>
                <w:sz w:val="24"/>
              </w:rPr>
            </w:pPr>
          </w:p>
        </w:tc>
        <w:tc>
          <w:tcPr>
            <w:tcW w:w="2976" w:type="dxa"/>
            <w:shd w:val="clear" w:color="auto" w:fill="auto"/>
            <w:vAlign w:val="center"/>
          </w:tcPr>
          <w:p w14:paraId="588EAFD6">
            <w:pPr>
              <w:jc w:val="left"/>
              <w:rPr>
                <w:rFonts w:asciiTheme="minorEastAsia" w:hAnsiTheme="minorEastAsia" w:eastAsiaTheme="minorEastAsia"/>
                <w:sz w:val="24"/>
              </w:rPr>
            </w:pPr>
            <w:r>
              <w:rPr>
                <w:rFonts w:hint="eastAsia" w:asciiTheme="minorEastAsia" w:hAnsiTheme="minorEastAsia" w:eastAsiaTheme="minorEastAsia"/>
                <w:sz w:val="24"/>
              </w:rPr>
              <w:t>提供各类计划生育技术服务，建立利益导向机制，开展出生人口性别比治理以及流动人口计划生育管理等各项工作。</w:t>
            </w:r>
          </w:p>
        </w:tc>
        <w:tc>
          <w:tcPr>
            <w:tcW w:w="2976" w:type="dxa"/>
            <w:shd w:val="clear" w:color="auto" w:fill="auto"/>
            <w:vAlign w:val="center"/>
          </w:tcPr>
          <w:p w14:paraId="0D289C9A">
            <w:pPr>
              <w:jc w:val="left"/>
              <w:rPr>
                <w:rFonts w:asciiTheme="minorEastAsia" w:hAnsiTheme="minorEastAsia" w:eastAsiaTheme="minorEastAsia"/>
                <w:sz w:val="24"/>
              </w:rPr>
            </w:pPr>
            <w:r>
              <w:rPr>
                <w:rFonts w:hint="eastAsia" w:asciiTheme="minorEastAsia" w:hAnsiTheme="minorEastAsia" w:eastAsiaTheme="minorEastAsia"/>
                <w:sz w:val="24"/>
              </w:rPr>
              <w:t>稳定适度的低生育水平，有效保障计划生育家庭生活水平，提高妇女生殖健康水平，降低出生缺陷的发生，有效遏制出生人口性别比偏高问题。</w:t>
            </w:r>
          </w:p>
        </w:tc>
        <w:tc>
          <w:tcPr>
            <w:tcW w:w="1417" w:type="dxa"/>
            <w:shd w:val="clear" w:color="auto" w:fill="auto"/>
            <w:vAlign w:val="center"/>
          </w:tcPr>
          <w:p w14:paraId="338ABFA9">
            <w:pPr>
              <w:jc w:val="left"/>
              <w:rPr>
                <w:rFonts w:asciiTheme="minorEastAsia" w:hAnsiTheme="minorEastAsia" w:eastAsiaTheme="minorEastAsia"/>
                <w:sz w:val="24"/>
              </w:rPr>
            </w:pPr>
          </w:p>
        </w:tc>
        <w:tc>
          <w:tcPr>
            <w:tcW w:w="737" w:type="dxa"/>
            <w:shd w:val="clear" w:color="auto" w:fill="auto"/>
            <w:vAlign w:val="center"/>
          </w:tcPr>
          <w:p w14:paraId="4387B0A4">
            <w:pPr>
              <w:jc w:val="center"/>
              <w:rPr>
                <w:rFonts w:asciiTheme="minorEastAsia" w:hAnsiTheme="minorEastAsia" w:eastAsiaTheme="minorEastAsia"/>
                <w:sz w:val="24"/>
              </w:rPr>
            </w:pPr>
          </w:p>
        </w:tc>
        <w:tc>
          <w:tcPr>
            <w:tcW w:w="737" w:type="dxa"/>
            <w:shd w:val="clear" w:color="auto" w:fill="auto"/>
            <w:vAlign w:val="center"/>
          </w:tcPr>
          <w:p w14:paraId="25E03622">
            <w:pPr>
              <w:jc w:val="center"/>
              <w:rPr>
                <w:rFonts w:asciiTheme="minorEastAsia" w:hAnsiTheme="minorEastAsia" w:eastAsiaTheme="minorEastAsia"/>
                <w:sz w:val="24"/>
              </w:rPr>
            </w:pPr>
          </w:p>
        </w:tc>
        <w:tc>
          <w:tcPr>
            <w:tcW w:w="737" w:type="dxa"/>
            <w:shd w:val="clear" w:color="auto" w:fill="auto"/>
            <w:vAlign w:val="center"/>
          </w:tcPr>
          <w:p w14:paraId="0AFFE6D2">
            <w:pPr>
              <w:jc w:val="center"/>
              <w:rPr>
                <w:rFonts w:asciiTheme="minorEastAsia" w:hAnsiTheme="minorEastAsia" w:eastAsiaTheme="minorEastAsia"/>
                <w:sz w:val="24"/>
              </w:rPr>
            </w:pPr>
          </w:p>
        </w:tc>
        <w:tc>
          <w:tcPr>
            <w:tcW w:w="737" w:type="dxa"/>
            <w:shd w:val="clear" w:color="auto" w:fill="auto"/>
            <w:vAlign w:val="center"/>
          </w:tcPr>
          <w:p w14:paraId="2D0366B8">
            <w:pPr>
              <w:jc w:val="center"/>
              <w:rPr>
                <w:rFonts w:asciiTheme="minorEastAsia" w:hAnsiTheme="minorEastAsia" w:eastAsiaTheme="minorEastAsia"/>
                <w:sz w:val="24"/>
              </w:rPr>
            </w:pPr>
          </w:p>
        </w:tc>
      </w:tr>
      <w:tr w14:paraId="3E71A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86C859E">
            <w:pPr>
              <w:jc w:val="left"/>
              <w:rPr>
                <w:rFonts w:asciiTheme="minorEastAsia" w:hAnsiTheme="minorEastAsia" w:eastAsiaTheme="minorEastAsia"/>
                <w:b/>
                <w:sz w:val="24"/>
              </w:rPr>
            </w:pPr>
            <w:r>
              <w:rPr>
                <w:rFonts w:hint="eastAsia" w:asciiTheme="minorEastAsia" w:hAnsiTheme="minorEastAsia" w:eastAsiaTheme="minorEastAsia"/>
                <w:b/>
                <w:sz w:val="24"/>
              </w:rPr>
              <w:t>　　1、计划生育</w:t>
            </w:r>
          </w:p>
        </w:tc>
        <w:tc>
          <w:tcPr>
            <w:tcW w:w="1276" w:type="dxa"/>
            <w:shd w:val="clear" w:color="auto" w:fill="auto"/>
            <w:vAlign w:val="center"/>
          </w:tcPr>
          <w:p w14:paraId="3FB5B36D">
            <w:pPr>
              <w:jc w:val="left"/>
              <w:rPr>
                <w:rFonts w:asciiTheme="minorEastAsia" w:hAnsiTheme="minorEastAsia" w:eastAsiaTheme="minorEastAsia"/>
                <w:sz w:val="24"/>
              </w:rPr>
            </w:pPr>
          </w:p>
        </w:tc>
        <w:tc>
          <w:tcPr>
            <w:tcW w:w="2976" w:type="dxa"/>
            <w:shd w:val="clear" w:color="auto" w:fill="auto"/>
            <w:vAlign w:val="center"/>
          </w:tcPr>
          <w:p w14:paraId="61259A12">
            <w:pPr>
              <w:jc w:val="left"/>
              <w:rPr>
                <w:rFonts w:asciiTheme="minorEastAsia" w:hAnsiTheme="minorEastAsia" w:eastAsiaTheme="minorEastAsia"/>
                <w:sz w:val="24"/>
              </w:rPr>
            </w:pPr>
            <w:r>
              <w:rPr>
                <w:rFonts w:hint="eastAsia" w:asciiTheme="minorEastAsia" w:hAnsiTheme="minorEastAsia" w:eastAsiaTheme="minorEastAsia"/>
                <w:sz w:val="24"/>
              </w:rPr>
              <w:t>采取奖励、扶助、社会保障等机制，引导家庭和个人打取计划生育措施，提高计划生育家庭发展能力。</w:t>
            </w:r>
          </w:p>
        </w:tc>
        <w:tc>
          <w:tcPr>
            <w:tcW w:w="2976" w:type="dxa"/>
            <w:shd w:val="clear" w:color="auto" w:fill="auto"/>
            <w:vAlign w:val="center"/>
          </w:tcPr>
          <w:p w14:paraId="06C97706">
            <w:pPr>
              <w:jc w:val="left"/>
              <w:rPr>
                <w:rFonts w:asciiTheme="minorEastAsia" w:hAnsiTheme="minorEastAsia" w:eastAsiaTheme="minorEastAsia"/>
                <w:sz w:val="24"/>
              </w:rPr>
            </w:pPr>
            <w:r>
              <w:rPr>
                <w:rFonts w:hint="eastAsia" w:asciiTheme="minorEastAsia" w:hAnsiTheme="minorEastAsia" w:eastAsiaTheme="minorEastAsia"/>
                <w:sz w:val="24"/>
              </w:rPr>
              <w:t>增强群众自觉实行计划生育的积极性，稳定适度的低生育水平，提高计划生育家庭发展能力，增强计划生育家庭的凝聚力及成员幸福感。</w:t>
            </w:r>
          </w:p>
        </w:tc>
        <w:tc>
          <w:tcPr>
            <w:tcW w:w="1417" w:type="dxa"/>
            <w:shd w:val="clear" w:color="auto" w:fill="auto"/>
            <w:vAlign w:val="center"/>
          </w:tcPr>
          <w:p w14:paraId="2FB4D722">
            <w:pPr>
              <w:jc w:val="left"/>
              <w:rPr>
                <w:rFonts w:asciiTheme="minorEastAsia" w:hAnsiTheme="minorEastAsia" w:eastAsiaTheme="minorEastAsia"/>
                <w:sz w:val="24"/>
              </w:rPr>
            </w:pPr>
            <w:r>
              <w:rPr>
                <w:rFonts w:hint="eastAsia" w:asciiTheme="minorEastAsia" w:hAnsiTheme="minorEastAsia" w:eastAsiaTheme="minorEastAsia"/>
                <w:sz w:val="24"/>
              </w:rPr>
              <w:t>计划生育基层群众自治村（居）覆盖率</w:t>
            </w:r>
          </w:p>
        </w:tc>
        <w:tc>
          <w:tcPr>
            <w:tcW w:w="737" w:type="dxa"/>
            <w:shd w:val="clear" w:color="auto" w:fill="auto"/>
            <w:vAlign w:val="center"/>
          </w:tcPr>
          <w:p w14:paraId="5A415CBB">
            <w:pPr>
              <w:jc w:val="center"/>
              <w:rPr>
                <w:rFonts w:asciiTheme="minorEastAsia" w:hAnsiTheme="minorEastAsia" w:eastAsiaTheme="minorEastAsia"/>
                <w:sz w:val="24"/>
              </w:rPr>
            </w:pPr>
            <w:r>
              <w:rPr>
                <w:rFonts w:hint="eastAsia" w:asciiTheme="minorEastAsia" w:hAnsiTheme="minorEastAsia" w:eastAsiaTheme="minorEastAsia"/>
                <w:sz w:val="24"/>
              </w:rPr>
              <w:t>70%及以上</w:t>
            </w:r>
          </w:p>
        </w:tc>
        <w:tc>
          <w:tcPr>
            <w:tcW w:w="737" w:type="dxa"/>
            <w:shd w:val="clear" w:color="auto" w:fill="auto"/>
            <w:vAlign w:val="center"/>
          </w:tcPr>
          <w:p w14:paraId="02E9F877">
            <w:pPr>
              <w:jc w:val="center"/>
              <w:rPr>
                <w:rFonts w:asciiTheme="minorEastAsia" w:hAnsiTheme="minorEastAsia" w:eastAsiaTheme="minorEastAsia"/>
                <w:sz w:val="24"/>
              </w:rPr>
            </w:pPr>
            <w:r>
              <w:rPr>
                <w:rFonts w:hint="eastAsia" w:asciiTheme="minorEastAsia" w:hAnsiTheme="minorEastAsia" w:eastAsiaTheme="minorEastAsia"/>
                <w:sz w:val="24"/>
              </w:rPr>
              <w:t>60%及以上</w:t>
            </w:r>
          </w:p>
        </w:tc>
        <w:tc>
          <w:tcPr>
            <w:tcW w:w="737" w:type="dxa"/>
            <w:shd w:val="clear" w:color="auto" w:fill="auto"/>
            <w:vAlign w:val="center"/>
          </w:tcPr>
          <w:p w14:paraId="2C5DB5F8">
            <w:pPr>
              <w:jc w:val="center"/>
              <w:rPr>
                <w:rFonts w:asciiTheme="minorEastAsia" w:hAnsiTheme="minorEastAsia" w:eastAsiaTheme="minorEastAsia"/>
                <w:sz w:val="24"/>
              </w:rPr>
            </w:pPr>
            <w:r>
              <w:rPr>
                <w:rFonts w:hint="eastAsia" w:asciiTheme="minorEastAsia" w:hAnsiTheme="minorEastAsia" w:eastAsiaTheme="minorEastAsia"/>
                <w:sz w:val="24"/>
              </w:rPr>
              <w:t>50%及以上</w:t>
            </w:r>
          </w:p>
        </w:tc>
        <w:tc>
          <w:tcPr>
            <w:tcW w:w="737" w:type="dxa"/>
            <w:shd w:val="clear" w:color="auto" w:fill="auto"/>
            <w:vAlign w:val="center"/>
          </w:tcPr>
          <w:p w14:paraId="191D7645">
            <w:pPr>
              <w:jc w:val="center"/>
              <w:rPr>
                <w:rFonts w:asciiTheme="minorEastAsia" w:hAnsiTheme="minorEastAsia" w:eastAsiaTheme="minorEastAsia"/>
                <w:sz w:val="24"/>
              </w:rPr>
            </w:pPr>
            <w:r>
              <w:rPr>
                <w:rFonts w:hint="eastAsia" w:asciiTheme="minorEastAsia" w:hAnsiTheme="minorEastAsia" w:eastAsiaTheme="minorEastAsia"/>
                <w:sz w:val="24"/>
              </w:rPr>
              <w:t>50%以下</w:t>
            </w:r>
          </w:p>
        </w:tc>
      </w:tr>
      <w:tr w14:paraId="7D5E7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990E1AE">
            <w:pPr>
              <w:jc w:val="left"/>
              <w:rPr>
                <w:rFonts w:asciiTheme="minorEastAsia" w:hAnsiTheme="minorEastAsia" w:eastAsiaTheme="minorEastAsia"/>
                <w:b/>
                <w:sz w:val="24"/>
              </w:rPr>
            </w:pPr>
            <w:r>
              <w:rPr>
                <w:rFonts w:hint="eastAsia" w:asciiTheme="minorEastAsia" w:hAnsiTheme="minorEastAsia" w:eastAsiaTheme="minorEastAsia"/>
                <w:b/>
                <w:sz w:val="24"/>
              </w:rPr>
              <w:t>九、防火防汛</w:t>
            </w:r>
          </w:p>
        </w:tc>
        <w:tc>
          <w:tcPr>
            <w:tcW w:w="1276" w:type="dxa"/>
            <w:shd w:val="clear" w:color="auto" w:fill="auto"/>
            <w:vAlign w:val="center"/>
          </w:tcPr>
          <w:p w14:paraId="3E63AAD5">
            <w:pPr>
              <w:jc w:val="left"/>
              <w:rPr>
                <w:rFonts w:asciiTheme="minorEastAsia" w:hAnsiTheme="minorEastAsia" w:eastAsiaTheme="minorEastAsia"/>
                <w:sz w:val="24"/>
              </w:rPr>
            </w:pPr>
            <w:r>
              <w:rPr>
                <w:rFonts w:hint="eastAsia" w:asciiTheme="minorEastAsia" w:hAnsiTheme="minorEastAsia" w:eastAsiaTheme="minorEastAsia"/>
                <w:sz w:val="24"/>
              </w:rPr>
              <w:t>5.00</w:t>
            </w:r>
          </w:p>
        </w:tc>
        <w:tc>
          <w:tcPr>
            <w:tcW w:w="2976" w:type="dxa"/>
            <w:shd w:val="clear" w:color="auto" w:fill="auto"/>
            <w:vAlign w:val="center"/>
          </w:tcPr>
          <w:p w14:paraId="429A4C3C">
            <w:pPr>
              <w:jc w:val="left"/>
              <w:rPr>
                <w:rFonts w:asciiTheme="minorEastAsia" w:hAnsiTheme="minorEastAsia" w:eastAsiaTheme="minorEastAsia"/>
                <w:sz w:val="24"/>
              </w:rPr>
            </w:pPr>
            <w:r>
              <w:rPr>
                <w:rFonts w:hint="eastAsia" w:asciiTheme="minorEastAsia" w:hAnsiTheme="minorEastAsia" w:eastAsiaTheme="minorEastAsia"/>
                <w:sz w:val="24"/>
              </w:rPr>
              <w:t>预防和减少自然灾害对森林资源的损失，保护森林资源</w:t>
            </w:r>
          </w:p>
        </w:tc>
        <w:tc>
          <w:tcPr>
            <w:tcW w:w="2976" w:type="dxa"/>
            <w:shd w:val="clear" w:color="auto" w:fill="auto"/>
            <w:vAlign w:val="center"/>
          </w:tcPr>
          <w:p w14:paraId="4BA7A8A9">
            <w:pPr>
              <w:jc w:val="left"/>
              <w:rPr>
                <w:rFonts w:asciiTheme="minorEastAsia" w:hAnsiTheme="minorEastAsia" w:eastAsiaTheme="minorEastAsia"/>
                <w:sz w:val="24"/>
              </w:rPr>
            </w:pPr>
            <w:r>
              <w:rPr>
                <w:rFonts w:hint="eastAsia" w:asciiTheme="minorEastAsia" w:hAnsiTheme="minorEastAsia" w:eastAsiaTheme="minorEastAsia"/>
                <w:sz w:val="24"/>
              </w:rPr>
              <w:t>预防和减少自然灾害对森林资源的损失，保护森林资源</w:t>
            </w:r>
          </w:p>
        </w:tc>
        <w:tc>
          <w:tcPr>
            <w:tcW w:w="1417" w:type="dxa"/>
            <w:shd w:val="clear" w:color="auto" w:fill="auto"/>
            <w:vAlign w:val="center"/>
          </w:tcPr>
          <w:p w14:paraId="05C892D9">
            <w:pPr>
              <w:jc w:val="left"/>
              <w:rPr>
                <w:rFonts w:asciiTheme="minorEastAsia" w:hAnsiTheme="minorEastAsia" w:eastAsiaTheme="minorEastAsia"/>
                <w:sz w:val="24"/>
              </w:rPr>
            </w:pPr>
          </w:p>
        </w:tc>
        <w:tc>
          <w:tcPr>
            <w:tcW w:w="737" w:type="dxa"/>
            <w:shd w:val="clear" w:color="auto" w:fill="auto"/>
            <w:vAlign w:val="center"/>
          </w:tcPr>
          <w:p w14:paraId="56ABA08A">
            <w:pPr>
              <w:jc w:val="center"/>
              <w:rPr>
                <w:rFonts w:asciiTheme="minorEastAsia" w:hAnsiTheme="minorEastAsia" w:eastAsiaTheme="minorEastAsia"/>
                <w:sz w:val="24"/>
              </w:rPr>
            </w:pPr>
          </w:p>
        </w:tc>
        <w:tc>
          <w:tcPr>
            <w:tcW w:w="737" w:type="dxa"/>
            <w:shd w:val="clear" w:color="auto" w:fill="auto"/>
            <w:vAlign w:val="center"/>
          </w:tcPr>
          <w:p w14:paraId="32C2C9F2">
            <w:pPr>
              <w:jc w:val="center"/>
              <w:rPr>
                <w:rFonts w:asciiTheme="minorEastAsia" w:hAnsiTheme="minorEastAsia" w:eastAsiaTheme="minorEastAsia"/>
                <w:sz w:val="24"/>
              </w:rPr>
            </w:pPr>
          </w:p>
        </w:tc>
        <w:tc>
          <w:tcPr>
            <w:tcW w:w="737" w:type="dxa"/>
            <w:shd w:val="clear" w:color="auto" w:fill="auto"/>
            <w:vAlign w:val="center"/>
          </w:tcPr>
          <w:p w14:paraId="1DB8F526">
            <w:pPr>
              <w:jc w:val="center"/>
              <w:rPr>
                <w:rFonts w:asciiTheme="minorEastAsia" w:hAnsiTheme="minorEastAsia" w:eastAsiaTheme="minorEastAsia"/>
                <w:sz w:val="24"/>
              </w:rPr>
            </w:pPr>
          </w:p>
        </w:tc>
        <w:tc>
          <w:tcPr>
            <w:tcW w:w="737" w:type="dxa"/>
            <w:shd w:val="clear" w:color="auto" w:fill="auto"/>
            <w:vAlign w:val="center"/>
          </w:tcPr>
          <w:p w14:paraId="7D223676">
            <w:pPr>
              <w:jc w:val="center"/>
              <w:rPr>
                <w:rFonts w:asciiTheme="minorEastAsia" w:hAnsiTheme="minorEastAsia" w:eastAsiaTheme="minorEastAsia"/>
                <w:sz w:val="24"/>
              </w:rPr>
            </w:pPr>
          </w:p>
        </w:tc>
      </w:tr>
      <w:tr w14:paraId="2F518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2341" w:type="dxa"/>
            <w:shd w:val="clear" w:color="auto" w:fill="auto"/>
            <w:vAlign w:val="center"/>
          </w:tcPr>
          <w:p w14:paraId="72716594">
            <w:pPr>
              <w:jc w:val="left"/>
              <w:rPr>
                <w:rFonts w:asciiTheme="minorEastAsia" w:hAnsiTheme="minorEastAsia" w:eastAsiaTheme="minorEastAsia"/>
                <w:b/>
                <w:sz w:val="24"/>
              </w:rPr>
            </w:pPr>
            <w:r>
              <w:rPr>
                <w:rFonts w:hint="eastAsia" w:asciiTheme="minorEastAsia" w:hAnsiTheme="minorEastAsia" w:eastAsiaTheme="minorEastAsia"/>
                <w:b/>
                <w:sz w:val="24"/>
              </w:rPr>
              <w:t>　　1、防火防汛</w:t>
            </w:r>
          </w:p>
        </w:tc>
        <w:tc>
          <w:tcPr>
            <w:tcW w:w="1276" w:type="dxa"/>
            <w:shd w:val="clear" w:color="auto" w:fill="auto"/>
            <w:vAlign w:val="center"/>
          </w:tcPr>
          <w:p w14:paraId="4E0299F3">
            <w:pPr>
              <w:jc w:val="left"/>
              <w:rPr>
                <w:rFonts w:asciiTheme="minorEastAsia" w:hAnsiTheme="minorEastAsia" w:eastAsiaTheme="minorEastAsia"/>
                <w:sz w:val="24"/>
              </w:rPr>
            </w:pPr>
            <w:r>
              <w:rPr>
                <w:rFonts w:hint="eastAsia" w:asciiTheme="minorEastAsia" w:hAnsiTheme="minorEastAsia" w:eastAsiaTheme="minorEastAsia"/>
                <w:sz w:val="24"/>
              </w:rPr>
              <w:t>5.00</w:t>
            </w:r>
          </w:p>
        </w:tc>
        <w:tc>
          <w:tcPr>
            <w:tcW w:w="2976" w:type="dxa"/>
            <w:shd w:val="clear" w:color="auto" w:fill="auto"/>
            <w:vAlign w:val="center"/>
          </w:tcPr>
          <w:p w14:paraId="6AD8E955">
            <w:pPr>
              <w:jc w:val="left"/>
              <w:rPr>
                <w:rFonts w:asciiTheme="minorEastAsia" w:hAnsiTheme="minorEastAsia" w:eastAsiaTheme="minorEastAsia"/>
                <w:sz w:val="24"/>
              </w:rPr>
            </w:pPr>
            <w:r>
              <w:rPr>
                <w:rFonts w:hint="eastAsia" w:asciiTheme="minorEastAsia" w:hAnsiTheme="minorEastAsia" w:eastAsiaTheme="minorEastAsia"/>
                <w:sz w:val="24"/>
              </w:rPr>
              <w:t>预防和减少自然灾害对森林资源的损失，保护森林资源</w:t>
            </w:r>
          </w:p>
        </w:tc>
        <w:tc>
          <w:tcPr>
            <w:tcW w:w="2976" w:type="dxa"/>
            <w:shd w:val="clear" w:color="auto" w:fill="auto"/>
            <w:vAlign w:val="center"/>
          </w:tcPr>
          <w:p w14:paraId="1A44AC58">
            <w:pPr>
              <w:jc w:val="left"/>
              <w:rPr>
                <w:rFonts w:asciiTheme="minorEastAsia" w:hAnsiTheme="minorEastAsia" w:eastAsiaTheme="minorEastAsia"/>
                <w:sz w:val="24"/>
              </w:rPr>
            </w:pPr>
            <w:r>
              <w:rPr>
                <w:rFonts w:hint="eastAsia" w:asciiTheme="minorEastAsia" w:hAnsiTheme="minorEastAsia" w:eastAsiaTheme="minorEastAsia"/>
                <w:sz w:val="24"/>
              </w:rPr>
              <w:t>预防和减少自然灾害对森林资源的损失，保护森林资源</w:t>
            </w:r>
          </w:p>
        </w:tc>
        <w:tc>
          <w:tcPr>
            <w:tcW w:w="1417" w:type="dxa"/>
            <w:shd w:val="clear" w:color="auto" w:fill="auto"/>
            <w:vAlign w:val="center"/>
          </w:tcPr>
          <w:p w14:paraId="7CD01388">
            <w:pPr>
              <w:jc w:val="left"/>
              <w:rPr>
                <w:rFonts w:asciiTheme="minorEastAsia" w:hAnsiTheme="minorEastAsia" w:eastAsiaTheme="minorEastAsia"/>
                <w:sz w:val="24"/>
              </w:rPr>
            </w:pPr>
            <w:r>
              <w:rPr>
                <w:rFonts w:hint="eastAsia" w:asciiTheme="minorEastAsia" w:hAnsiTheme="minorEastAsia" w:eastAsiaTheme="minorEastAsia"/>
                <w:sz w:val="24"/>
              </w:rPr>
              <w:t>森林火灾受害率稳定控制在0.3‰以内</w:t>
            </w:r>
          </w:p>
        </w:tc>
        <w:tc>
          <w:tcPr>
            <w:tcW w:w="737" w:type="dxa"/>
            <w:shd w:val="clear" w:color="auto" w:fill="auto"/>
            <w:vAlign w:val="center"/>
          </w:tcPr>
          <w:p w14:paraId="04B8294D">
            <w:pPr>
              <w:jc w:val="center"/>
              <w:rPr>
                <w:rFonts w:asciiTheme="minorEastAsia" w:hAnsiTheme="minorEastAsia" w:eastAsiaTheme="minorEastAsia"/>
                <w:sz w:val="24"/>
              </w:rPr>
            </w:pPr>
            <w:r>
              <w:rPr>
                <w:rFonts w:hint="eastAsia" w:asciiTheme="minorEastAsia" w:hAnsiTheme="minorEastAsia" w:eastAsiaTheme="minorEastAsia"/>
                <w:sz w:val="24"/>
              </w:rPr>
              <w:t>0.1‰</w:t>
            </w:r>
          </w:p>
        </w:tc>
        <w:tc>
          <w:tcPr>
            <w:tcW w:w="737" w:type="dxa"/>
            <w:shd w:val="clear" w:color="auto" w:fill="auto"/>
            <w:vAlign w:val="center"/>
          </w:tcPr>
          <w:p w14:paraId="2990DF8B">
            <w:pPr>
              <w:jc w:val="center"/>
              <w:rPr>
                <w:rFonts w:asciiTheme="minorEastAsia" w:hAnsiTheme="minorEastAsia" w:eastAsiaTheme="minorEastAsia"/>
                <w:sz w:val="24"/>
              </w:rPr>
            </w:pPr>
            <w:r>
              <w:rPr>
                <w:rFonts w:hint="eastAsia" w:asciiTheme="minorEastAsia" w:hAnsiTheme="minorEastAsia" w:eastAsiaTheme="minorEastAsia"/>
                <w:sz w:val="24"/>
              </w:rPr>
              <w:t>0.2‰</w:t>
            </w:r>
          </w:p>
        </w:tc>
        <w:tc>
          <w:tcPr>
            <w:tcW w:w="737" w:type="dxa"/>
            <w:shd w:val="clear" w:color="auto" w:fill="auto"/>
            <w:vAlign w:val="center"/>
          </w:tcPr>
          <w:p w14:paraId="1EE7A7A6">
            <w:pPr>
              <w:jc w:val="center"/>
              <w:rPr>
                <w:rFonts w:asciiTheme="minorEastAsia" w:hAnsiTheme="minorEastAsia" w:eastAsiaTheme="minorEastAsia"/>
                <w:sz w:val="24"/>
              </w:rPr>
            </w:pPr>
            <w:r>
              <w:rPr>
                <w:rFonts w:hint="eastAsia" w:asciiTheme="minorEastAsia" w:hAnsiTheme="minorEastAsia" w:eastAsiaTheme="minorEastAsia"/>
                <w:sz w:val="24"/>
              </w:rPr>
              <w:t>0.3‰</w:t>
            </w:r>
          </w:p>
        </w:tc>
        <w:tc>
          <w:tcPr>
            <w:tcW w:w="737" w:type="dxa"/>
            <w:shd w:val="clear" w:color="auto" w:fill="auto"/>
            <w:vAlign w:val="center"/>
          </w:tcPr>
          <w:p w14:paraId="750F7424">
            <w:pPr>
              <w:jc w:val="center"/>
              <w:rPr>
                <w:rFonts w:asciiTheme="minorEastAsia" w:hAnsiTheme="minorEastAsia" w:eastAsiaTheme="minorEastAsia"/>
                <w:sz w:val="24"/>
              </w:rPr>
            </w:pPr>
            <w:r>
              <w:rPr>
                <w:rFonts w:hint="eastAsia" w:asciiTheme="minorEastAsia" w:hAnsiTheme="minorEastAsia" w:eastAsiaTheme="minorEastAsia"/>
                <w:sz w:val="24"/>
              </w:rPr>
              <w:t>大于0.3‰</w:t>
            </w:r>
          </w:p>
        </w:tc>
      </w:tr>
      <w:tr w14:paraId="66A23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8AFF4FD">
            <w:pPr>
              <w:jc w:val="left"/>
              <w:rPr>
                <w:rFonts w:asciiTheme="minorEastAsia" w:hAnsiTheme="minorEastAsia" w:eastAsiaTheme="minorEastAsia"/>
                <w:b/>
                <w:sz w:val="24"/>
              </w:rPr>
            </w:pPr>
            <w:r>
              <w:rPr>
                <w:rFonts w:hint="eastAsia" w:asciiTheme="minorEastAsia" w:hAnsiTheme="minorEastAsia" w:eastAsiaTheme="minorEastAsia"/>
                <w:b/>
                <w:sz w:val="24"/>
              </w:rPr>
              <w:t>十、林业防灾减灾</w:t>
            </w:r>
          </w:p>
        </w:tc>
        <w:tc>
          <w:tcPr>
            <w:tcW w:w="1276" w:type="dxa"/>
            <w:shd w:val="clear" w:color="auto" w:fill="auto"/>
            <w:vAlign w:val="center"/>
          </w:tcPr>
          <w:p w14:paraId="7BCD943F">
            <w:pPr>
              <w:jc w:val="left"/>
              <w:rPr>
                <w:rFonts w:asciiTheme="minorEastAsia" w:hAnsiTheme="minorEastAsia" w:eastAsiaTheme="minorEastAsia"/>
                <w:sz w:val="24"/>
              </w:rPr>
            </w:pPr>
          </w:p>
        </w:tc>
        <w:tc>
          <w:tcPr>
            <w:tcW w:w="2976" w:type="dxa"/>
            <w:shd w:val="clear" w:color="auto" w:fill="auto"/>
            <w:vAlign w:val="center"/>
          </w:tcPr>
          <w:p w14:paraId="7AAFD5AD">
            <w:pPr>
              <w:jc w:val="left"/>
              <w:rPr>
                <w:rFonts w:asciiTheme="minorEastAsia" w:hAnsiTheme="minorEastAsia" w:eastAsiaTheme="minorEastAsia"/>
                <w:sz w:val="24"/>
              </w:rPr>
            </w:pPr>
            <w:r>
              <w:rPr>
                <w:rFonts w:hint="eastAsia" w:asciiTheme="minorEastAsia" w:hAnsiTheme="minorEastAsia" w:eastAsiaTheme="minorEastAsia"/>
                <w:sz w:val="24"/>
              </w:rPr>
              <w:t>组织、协调、指导全镇森林火灾的预防与扑救工作，承担镇森林防火指挥部的具体工作。指导、组织开展林业有害生物的防治、检疫工作。组织开展全镇林业系统遭受自然灾害后林业生产恢复重建。开展森林保险相关工作。</w:t>
            </w:r>
          </w:p>
        </w:tc>
        <w:tc>
          <w:tcPr>
            <w:tcW w:w="2976" w:type="dxa"/>
            <w:shd w:val="clear" w:color="auto" w:fill="auto"/>
            <w:vAlign w:val="center"/>
          </w:tcPr>
          <w:p w14:paraId="1C3E81CD">
            <w:pPr>
              <w:jc w:val="left"/>
              <w:rPr>
                <w:rFonts w:asciiTheme="minorEastAsia" w:hAnsiTheme="minorEastAsia" w:eastAsiaTheme="minorEastAsia"/>
                <w:sz w:val="24"/>
              </w:rPr>
            </w:pPr>
            <w:r>
              <w:rPr>
                <w:rFonts w:hint="eastAsia" w:asciiTheme="minorEastAsia" w:hAnsiTheme="minorEastAsia" w:eastAsiaTheme="minorEastAsia"/>
                <w:sz w:val="24"/>
              </w:rPr>
              <w:t>推进林果产业标准化生产，改善品种，调整结构；研制并示范推广林业生产管理的良种、良法，提高林产品品质和经济效益。</w:t>
            </w:r>
          </w:p>
        </w:tc>
        <w:tc>
          <w:tcPr>
            <w:tcW w:w="1417" w:type="dxa"/>
            <w:shd w:val="clear" w:color="auto" w:fill="auto"/>
            <w:vAlign w:val="center"/>
          </w:tcPr>
          <w:p w14:paraId="1B038D2A">
            <w:pPr>
              <w:jc w:val="left"/>
              <w:rPr>
                <w:rFonts w:asciiTheme="minorEastAsia" w:hAnsiTheme="minorEastAsia" w:eastAsiaTheme="minorEastAsia"/>
                <w:sz w:val="24"/>
              </w:rPr>
            </w:pPr>
          </w:p>
        </w:tc>
        <w:tc>
          <w:tcPr>
            <w:tcW w:w="737" w:type="dxa"/>
            <w:shd w:val="clear" w:color="auto" w:fill="auto"/>
            <w:vAlign w:val="center"/>
          </w:tcPr>
          <w:p w14:paraId="6451D25A">
            <w:pPr>
              <w:jc w:val="center"/>
              <w:rPr>
                <w:rFonts w:asciiTheme="minorEastAsia" w:hAnsiTheme="minorEastAsia" w:eastAsiaTheme="minorEastAsia"/>
                <w:sz w:val="24"/>
              </w:rPr>
            </w:pPr>
          </w:p>
        </w:tc>
        <w:tc>
          <w:tcPr>
            <w:tcW w:w="737" w:type="dxa"/>
            <w:shd w:val="clear" w:color="auto" w:fill="auto"/>
            <w:vAlign w:val="center"/>
          </w:tcPr>
          <w:p w14:paraId="407817E2">
            <w:pPr>
              <w:jc w:val="center"/>
              <w:rPr>
                <w:rFonts w:asciiTheme="minorEastAsia" w:hAnsiTheme="minorEastAsia" w:eastAsiaTheme="minorEastAsia"/>
                <w:sz w:val="24"/>
              </w:rPr>
            </w:pPr>
          </w:p>
        </w:tc>
        <w:tc>
          <w:tcPr>
            <w:tcW w:w="737" w:type="dxa"/>
            <w:shd w:val="clear" w:color="auto" w:fill="auto"/>
            <w:vAlign w:val="center"/>
          </w:tcPr>
          <w:p w14:paraId="30BADFF6">
            <w:pPr>
              <w:jc w:val="center"/>
              <w:rPr>
                <w:rFonts w:asciiTheme="minorEastAsia" w:hAnsiTheme="minorEastAsia" w:eastAsiaTheme="minorEastAsia"/>
                <w:sz w:val="24"/>
              </w:rPr>
            </w:pPr>
          </w:p>
        </w:tc>
        <w:tc>
          <w:tcPr>
            <w:tcW w:w="737" w:type="dxa"/>
            <w:shd w:val="clear" w:color="auto" w:fill="auto"/>
            <w:vAlign w:val="center"/>
          </w:tcPr>
          <w:p w14:paraId="59FE3096">
            <w:pPr>
              <w:jc w:val="center"/>
              <w:rPr>
                <w:rFonts w:asciiTheme="minorEastAsia" w:hAnsiTheme="minorEastAsia" w:eastAsiaTheme="minorEastAsia"/>
                <w:sz w:val="24"/>
              </w:rPr>
            </w:pPr>
          </w:p>
        </w:tc>
      </w:tr>
      <w:tr w14:paraId="3A350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43537D9">
            <w:pPr>
              <w:jc w:val="left"/>
              <w:rPr>
                <w:rFonts w:asciiTheme="minorEastAsia" w:hAnsiTheme="minorEastAsia" w:eastAsiaTheme="minorEastAsia"/>
                <w:b/>
                <w:sz w:val="24"/>
              </w:rPr>
            </w:pPr>
            <w:r>
              <w:rPr>
                <w:rFonts w:hint="eastAsia" w:asciiTheme="minorEastAsia" w:hAnsiTheme="minorEastAsia" w:eastAsiaTheme="minorEastAsia"/>
                <w:b/>
                <w:sz w:val="24"/>
              </w:rPr>
              <w:t>　　1、林业防灾减灾</w:t>
            </w:r>
          </w:p>
        </w:tc>
        <w:tc>
          <w:tcPr>
            <w:tcW w:w="1276" w:type="dxa"/>
            <w:shd w:val="clear" w:color="auto" w:fill="auto"/>
            <w:vAlign w:val="center"/>
          </w:tcPr>
          <w:p w14:paraId="66EF136F">
            <w:pPr>
              <w:jc w:val="left"/>
              <w:rPr>
                <w:rFonts w:asciiTheme="minorEastAsia" w:hAnsiTheme="minorEastAsia" w:eastAsiaTheme="minorEastAsia"/>
                <w:sz w:val="24"/>
              </w:rPr>
            </w:pPr>
          </w:p>
        </w:tc>
        <w:tc>
          <w:tcPr>
            <w:tcW w:w="2976" w:type="dxa"/>
            <w:shd w:val="clear" w:color="auto" w:fill="auto"/>
            <w:vAlign w:val="center"/>
          </w:tcPr>
          <w:p w14:paraId="5EDF839E">
            <w:pPr>
              <w:jc w:val="left"/>
              <w:rPr>
                <w:rFonts w:asciiTheme="minorEastAsia" w:hAnsiTheme="minorEastAsia" w:eastAsiaTheme="minorEastAsia"/>
                <w:sz w:val="24"/>
              </w:rPr>
            </w:pPr>
            <w:r>
              <w:rPr>
                <w:rFonts w:hint="eastAsia" w:asciiTheme="minorEastAsia" w:hAnsiTheme="minorEastAsia" w:eastAsiaTheme="minorEastAsia"/>
                <w:sz w:val="24"/>
              </w:rPr>
              <w:t>组织、协调、指导全镇森林火灾的预防与扑救工作，承担镇森林防火指挥部的具体工作。指导、组织开展林业有害生物的防治、检疫工作。组织开展全镇林业系统遭受自然灾害后林业生产恢复重建。开展森林保险相关工作。</w:t>
            </w:r>
          </w:p>
        </w:tc>
        <w:tc>
          <w:tcPr>
            <w:tcW w:w="2976" w:type="dxa"/>
            <w:shd w:val="clear" w:color="auto" w:fill="auto"/>
            <w:vAlign w:val="center"/>
          </w:tcPr>
          <w:p w14:paraId="794312FD">
            <w:pPr>
              <w:jc w:val="left"/>
              <w:rPr>
                <w:rFonts w:asciiTheme="minorEastAsia" w:hAnsiTheme="minorEastAsia" w:eastAsiaTheme="minorEastAsia"/>
                <w:sz w:val="24"/>
              </w:rPr>
            </w:pPr>
            <w:r>
              <w:rPr>
                <w:rFonts w:hint="eastAsia" w:asciiTheme="minorEastAsia" w:hAnsiTheme="minorEastAsia" w:eastAsiaTheme="minorEastAsia"/>
                <w:sz w:val="24"/>
              </w:rPr>
              <w:t>预防和减少自然灾害对森林资源的损失，保护森林资源</w:t>
            </w:r>
          </w:p>
        </w:tc>
        <w:tc>
          <w:tcPr>
            <w:tcW w:w="1417" w:type="dxa"/>
            <w:shd w:val="clear" w:color="auto" w:fill="auto"/>
            <w:vAlign w:val="center"/>
          </w:tcPr>
          <w:p w14:paraId="4D09F749">
            <w:pPr>
              <w:jc w:val="left"/>
              <w:rPr>
                <w:rFonts w:asciiTheme="minorEastAsia" w:hAnsiTheme="minorEastAsia" w:eastAsiaTheme="minorEastAsia"/>
                <w:sz w:val="24"/>
              </w:rPr>
            </w:pPr>
            <w:r>
              <w:rPr>
                <w:rFonts w:hint="eastAsia" w:asciiTheme="minorEastAsia" w:hAnsiTheme="minorEastAsia" w:eastAsiaTheme="minorEastAsia"/>
                <w:sz w:val="24"/>
              </w:rPr>
              <w:t>林业有害生物成灾率控制在4‰以下</w:t>
            </w:r>
          </w:p>
        </w:tc>
        <w:tc>
          <w:tcPr>
            <w:tcW w:w="737" w:type="dxa"/>
            <w:shd w:val="clear" w:color="auto" w:fill="auto"/>
            <w:vAlign w:val="center"/>
          </w:tcPr>
          <w:p w14:paraId="09BBB12F">
            <w:pPr>
              <w:jc w:val="center"/>
              <w:rPr>
                <w:rFonts w:asciiTheme="minorEastAsia" w:hAnsiTheme="minorEastAsia" w:eastAsiaTheme="minorEastAsia"/>
                <w:sz w:val="24"/>
              </w:rPr>
            </w:pPr>
            <w:r>
              <w:rPr>
                <w:rFonts w:hint="eastAsia" w:asciiTheme="minorEastAsia" w:hAnsiTheme="minorEastAsia" w:eastAsiaTheme="minorEastAsia"/>
                <w:sz w:val="24"/>
              </w:rPr>
              <w:t>1‰以下</w:t>
            </w:r>
          </w:p>
        </w:tc>
        <w:tc>
          <w:tcPr>
            <w:tcW w:w="737" w:type="dxa"/>
            <w:shd w:val="clear" w:color="auto" w:fill="auto"/>
            <w:vAlign w:val="center"/>
          </w:tcPr>
          <w:p w14:paraId="138F5A17">
            <w:pPr>
              <w:jc w:val="center"/>
              <w:rPr>
                <w:rFonts w:asciiTheme="minorEastAsia" w:hAnsiTheme="minorEastAsia" w:eastAsiaTheme="minorEastAsia"/>
                <w:sz w:val="24"/>
              </w:rPr>
            </w:pPr>
            <w:r>
              <w:rPr>
                <w:rFonts w:hint="eastAsia" w:asciiTheme="minorEastAsia" w:hAnsiTheme="minorEastAsia" w:eastAsiaTheme="minorEastAsia"/>
                <w:sz w:val="24"/>
              </w:rPr>
              <w:t>2‰以下</w:t>
            </w:r>
          </w:p>
        </w:tc>
        <w:tc>
          <w:tcPr>
            <w:tcW w:w="737" w:type="dxa"/>
            <w:shd w:val="clear" w:color="auto" w:fill="auto"/>
            <w:vAlign w:val="center"/>
          </w:tcPr>
          <w:p w14:paraId="153E0576">
            <w:pPr>
              <w:jc w:val="center"/>
              <w:rPr>
                <w:rFonts w:asciiTheme="minorEastAsia" w:hAnsiTheme="minorEastAsia" w:eastAsiaTheme="minorEastAsia"/>
                <w:sz w:val="24"/>
              </w:rPr>
            </w:pPr>
            <w:r>
              <w:rPr>
                <w:rFonts w:hint="eastAsia" w:asciiTheme="minorEastAsia" w:hAnsiTheme="minorEastAsia" w:eastAsiaTheme="minorEastAsia"/>
                <w:sz w:val="24"/>
              </w:rPr>
              <w:t>3‰以下</w:t>
            </w:r>
          </w:p>
        </w:tc>
        <w:tc>
          <w:tcPr>
            <w:tcW w:w="737" w:type="dxa"/>
            <w:shd w:val="clear" w:color="auto" w:fill="auto"/>
            <w:vAlign w:val="center"/>
          </w:tcPr>
          <w:p w14:paraId="676A3394">
            <w:pPr>
              <w:jc w:val="center"/>
              <w:rPr>
                <w:rFonts w:asciiTheme="minorEastAsia" w:hAnsiTheme="minorEastAsia" w:eastAsiaTheme="minorEastAsia"/>
                <w:sz w:val="24"/>
              </w:rPr>
            </w:pPr>
            <w:r>
              <w:rPr>
                <w:rFonts w:hint="eastAsia" w:asciiTheme="minorEastAsia" w:hAnsiTheme="minorEastAsia" w:eastAsiaTheme="minorEastAsia"/>
                <w:sz w:val="24"/>
              </w:rPr>
              <w:t>大于4‰</w:t>
            </w:r>
          </w:p>
        </w:tc>
      </w:tr>
      <w:tr w14:paraId="5D81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3F2F938">
            <w:pPr>
              <w:jc w:val="left"/>
              <w:rPr>
                <w:rFonts w:asciiTheme="minorEastAsia" w:hAnsiTheme="minorEastAsia" w:eastAsiaTheme="minorEastAsia"/>
                <w:b/>
                <w:sz w:val="24"/>
              </w:rPr>
            </w:pPr>
            <w:r>
              <w:rPr>
                <w:rFonts w:hint="eastAsia" w:asciiTheme="minorEastAsia" w:hAnsiTheme="minorEastAsia" w:eastAsiaTheme="minorEastAsia"/>
                <w:b/>
                <w:sz w:val="24"/>
              </w:rPr>
              <w:t>十一、安全生产综合监督管理</w:t>
            </w:r>
          </w:p>
        </w:tc>
        <w:tc>
          <w:tcPr>
            <w:tcW w:w="1276" w:type="dxa"/>
            <w:shd w:val="clear" w:color="auto" w:fill="auto"/>
            <w:vAlign w:val="center"/>
          </w:tcPr>
          <w:p w14:paraId="18E43115">
            <w:pPr>
              <w:jc w:val="left"/>
              <w:rPr>
                <w:rFonts w:asciiTheme="minorEastAsia" w:hAnsiTheme="minorEastAsia" w:eastAsiaTheme="minorEastAsia"/>
                <w:sz w:val="24"/>
              </w:rPr>
            </w:pPr>
            <w:r>
              <w:rPr>
                <w:rFonts w:hint="eastAsia" w:asciiTheme="minorEastAsia" w:hAnsiTheme="minorEastAsia" w:eastAsiaTheme="minorEastAsia"/>
                <w:sz w:val="24"/>
              </w:rPr>
              <w:t>4.00</w:t>
            </w:r>
          </w:p>
        </w:tc>
        <w:tc>
          <w:tcPr>
            <w:tcW w:w="2976" w:type="dxa"/>
            <w:shd w:val="clear" w:color="auto" w:fill="auto"/>
            <w:vAlign w:val="center"/>
          </w:tcPr>
          <w:p w14:paraId="68F595A5">
            <w:pPr>
              <w:jc w:val="left"/>
              <w:rPr>
                <w:rFonts w:asciiTheme="minorEastAsia" w:hAnsiTheme="minorEastAsia" w:eastAsiaTheme="minorEastAsia"/>
                <w:sz w:val="24"/>
              </w:rPr>
            </w:pPr>
            <w:r>
              <w:rPr>
                <w:rFonts w:hint="eastAsia" w:asciiTheme="minorEastAsia" w:hAnsiTheme="minorEastAsia" w:eastAsiaTheme="minorEastAsia"/>
                <w:sz w:val="24"/>
              </w:rPr>
              <w:t>负责农村食品安全监管、安全生产监管等工作。</w:t>
            </w:r>
          </w:p>
        </w:tc>
        <w:tc>
          <w:tcPr>
            <w:tcW w:w="2976" w:type="dxa"/>
            <w:shd w:val="clear" w:color="auto" w:fill="auto"/>
            <w:vAlign w:val="center"/>
          </w:tcPr>
          <w:p w14:paraId="07685752">
            <w:pPr>
              <w:jc w:val="left"/>
              <w:rPr>
                <w:rFonts w:asciiTheme="minorEastAsia" w:hAnsiTheme="minorEastAsia" w:eastAsiaTheme="minorEastAsia"/>
                <w:sz w:val="24"/>
              </w:rPr>
            </w:pPr>
            <w:r>
              <w:rPr>
                <w:rFonts w:hint="eastAsia" w:asciiTheme="minorEastAsia" w:hAnsiTheme="minorEastAsia" w:eastAsiaTheme="minorEastAsia"/>
                <w:sz w:val="24"/>
              </w:rPr>
              <w:t>有效应对我市突发公共卫生事件，提高食品安全风险预警能力。开展安全生产宣传教育活动，定期向社会公布安全生产重大事项情况；组织对安全生产责任人及监管监察人员组织执法资格进行培训考试；促进企业全面落实安全生产诚信管理。</w:t>
            </w:r>
          </w:p>
        </w:tc>
        <w:tc>
          <w:tcPr>
            <w:tcW w:w="1417" w:type="dxa"/>
            <w:shd w:val="clear" w:color="auto" w:fill="auto"/>
            <w:vAlign w:val="center"/>
          </w:tcPr>
          <w:p w14:paraId="5B713E3D">
            <w:pPr>
              <w:jc w:val="left"/>
              <w:rPr>
                <w:rFonts w:asciiTheme="minorEastAsia" w:hAnsiTheme="minorEastAsia" w:eastAsiaTheme="minorEastAsia"/>
                <w:sz w:val="24"/>
              </w:rPr>
            </w:pPr>
          </w:p>
        </w:tc>
        <w:tc>
          <w:tcPr>
            <w:tcW w:w="737" w:type="dxa"/>
            <w:shd w:val="clear" w:color="auto" w:fill="auto"/>
            <w:vAlign w:val="center"/>
          </w:tcPr>
          <w:p w14:paraId="2C997D55">
            <w:pPr>
              <w:jc w:val="center"/>
              <w:rPr>
                <w:rFonts w:asciiTheme="minorEastAsia" w:hAnsiTheme="minorEastAsia" w:eastAsiaTheme="minorEastAsia"/>
                <w:sz w:val="24"/>
              </w:rPr>
            </w:pPr>
          </w:p>
        </w:tc>
        <w:tc>
          <w:tcPr>
            <w:tcW w:w="737" w:type="dxa"/>
            <w:shd w:val="clear" w:color="auto" w:fill="auto"/>
            <w:vAlign w:val="center"/>
          </w:tcPr>
          <w:p w14:paraId="1B5F6ABE">
            <w:pPr>
              <w:jc w:val="center"/>
              <w:rPr>
                <w:rFonts w:asciiTheme="minorEastAsia" w:hAnsiTheme="minorEastAsia" w:eastAsiaTheme="minorEastAsia"/>
                <w:sz w:val="24"/>
              </w:rPr>
            </w:pPr>
          </w:p>
        </w:tc>
        <w:tc>
          <w:tcPr>
            <w:tcW w:w="737" w:type="dxa"/>
            <w:shd w:val="clear" w:color="auto" w:fill="auto"/>
            <w:vAlign w:val="center"/>
          </w:tcPr>
          <w:p w14:paraId="18CA7270">
            <w:pPr>
              <w:jc w:val="center"/>
              <w:rPr>
                <w:rFonts w:asciiTheme="minorEastAsia" w:hAnsiTheme="minorEastAsia" w:eastAsiaTheme="minorEastAsia"/>
                <w:sz w:val="24"/>
              </w:rPr>
            </w:pPr>
          </w:p>
        </w:tc>
        <w:tc>
          <w:tcPr>
            <w:tcW w:w="737" w:type="dxa"/>
            <w:shd w:val="clear" w:color="auto" w:fill="auto"/>
            <w:vAlign w:val="center"/>
          </w:tcPr>
          <w:p w14:paraId="0657D9BD">
            <w:pPr>
              <w:jc w:val="center"/>
              <w:rPr>
                <w:rFonts w:asciiTheme="minorEastAsia" w:hAnsiTheme="minorEastAsia" w:eastAsiaTheme="minorEastAsia"/>
                <w:sz w:val="24"/>
              </w:rPr>
            </w:pPr>
          </w:p>
        </w:tc>
      </w:tr>
      <w:tr w14:paraId="17BE8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8ECBCDA">
            <w:pPr>
              <w:jc w:val="left"/>
              <w:rPr>
                <w:rFonts w:asciiTheme="minorEastAsia" w:hAnsiTheme="minorEastAsia" w:eastAsiaTheme="minorEastAsia"/>
                <w:b/>
                <w:sz w:val="24"/>
              </w:rPr>
            </w:pPr>
            <w:r>
              <w:rPr>
                <w:rFonts w:hint="eastAsia" w:asciiTheme="minorEastAsia" w:hAnsiTheme="minorEastAsia" w:eastAsiaTheme="minorEastAsia"/>
                <w:b/>
                <w:sz w:val="24"/>
              </w:rPr>
              <w:t>　　1、加强安全生产执法监察检查</w:t>
            </w:r>
          </w:p>
        </w:tc>
        <w:tc>
          <w:tcPr>
            <w:tcW w:w="1276" w:type="dxa"/>
            <w:shd w:val="clear" w:color="auto" w:fill="auto"/>
            <w:vAlign w:val="center"/>
          </w:tcPr>
          <w:p w14:paraId="2D698CB4">
            <w:pPr>
              <w:jc w:val="left"/>
              <w:rPr>
                <w:rFonts w:asciiTheme="minorEastAsia" w:hAnsiTheme="minorEastAsia" w:eastAsiaTheme="minorEastAsia"/>
                <w:sz w:val="24"/>
              </w:rPr>
            </w:pPr>
            <w:r>
              <w:rPr>
                <w:rFonts w:hint="eastAsia" w:asciiTheme="minorEastAsia" w:hAnsiTheme="minorEastAsia" w:eastAsiaTheme="minorEastAsia"/>
                <w:sz w:val="24"/>
              </w:rPr>
              <w:t>4.00</w:t>
            </w:r>
          </w:p>
        </w:tc>
        <w:tc>
          <w:tcPr>
            <w:tcW w:w="2976" w:type="dxa"/>
            <w:shd w:val="clear" w:color="auto" w:fill="auto"/>
            <w:vAlign w:val="center"/>
          </w:tcPr>
          <w:p w14:paraId="370B300F">
            <w:pPr>
              <w:jc w:val="left"/>
              <w:rPr>
                <w:rFonts w:asciiTheme="minorEastAsia" w:hAnsiTheme="minorEastAsia" w:eastAsiaTheme="minorEastAsia"/>
                <w:sz w:val="24"/>
              </w:rPr>
            </w:pPr>
            <w:r>
              <w:rPr>
                <w:rFonts w:hint="eastAsia" w:asciiTheme="minorEastAsia" w:hAnsiTheme="minorEastAsia" w:eastAsiaTheme="minorEastAsia"/>
                <w:sz w:val="24"/>
              </w:rPr>
              <w:t>定期组织在全镇开展安全生产督导检查活动，对重点行业和作业场所职业卫生安全生产进行督导检查，不断加强安全生产监管能力建设。</w:t>
            </w:r>
          </w:p>
        </w:tc>
        <w:tc>
          <w:tcPr>
            <w:tcW w:w="2976" w:type="dxa"/>
            <w:shd w:val="clear" w:color="auto" w:fill="auto"/>
            <w:vAlign w:val="center"/>
          </w:tcPr>
          <w:p w14:paraId="7845DC6B">
            <w:pPr>
              <w:jc w:val="left"/>
              <w:rPr>
                <w:rFonts w:asciiTheme="minorEastAsia" w:hAnsiTheme="minorEastAsia" w:eastAsiaTheme="minorEastAsia"/>
                <w:sz w:val="24"/>
              </w:rPr>
            </w:pPr>
            <w:r>
              <w:rPr>
                <w:rFonts w:hint="eastAsia" w:asciiTheme="minorEastAsia" w:hAnsiTheme="minorEastAsia" w:eastAsiaTheme="minorEastAsia"/>
                <w:sz w:val="24"/>
              </w:rPr>
              <w:t>通过督导检查全镇安全生产，最大限度地发现、纠正、督促企业消除各类隐患，预防和减少事故的发生，确保全市安全生产形势持续稳定好转。</w:t>
            </w:r>
          </w:p>
        </w:tc>
        <w:tc>
          <w:tcPr>
            <w:tcW w:w="1417" w:type="dxa"/>
            <w:shd w:val="clear" w:color="auto" w:fill="auto"/>
            <w:vAlign w:val="center"/>
          </w:tcPr>
          <w:p w14:paraId="5113729F">
            <w:pPr>
              <w:jc w:val="left"/>
              <w:rPr>
                <w:rFonts w:asciiTheme="minorEastAsia" w:hAnsiTheme="minorEastAsia" w:eastAsiaTheme="minorEastAsia"/>
                <w:sz w:val="24"/>
              </w:rPr>
            </w:pPr>
            <w:r>
              <w:rPr>
                <w:rFonts w:hint="eastAsia" w:asciiTheme="minorEastAsia" w:hAnsiTheme="minorEastAsia" w:eastAsiaTheme="minorEastAsia"/>
                <w:sz w:val="24"/>
              </w:rPr>
              <w:t>检查覆盖率</w:t>
            </w:r>
          </w:p>
        </w:tc>
        <w:tc>
          <w:tcPr>
            <w:tcW w:w="737" w:type="dxa"/>
            <w:shd w:val="clear" w:color="auto" w:fill="auto"/>
            <w:vAlign w:val="center"/>
          </w:tcPr>
          <w:p w14:paraId="2CD9939E">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2194B014">
            <w:pPr>
              <w:jc w:val="center"/>
              <w:rPr>
                <w:rFonts w:asciiTheme="minorEastAsia" w:hAnsiTheme="minorEastAsia" w:eastAsiaTheme="minorEastAsia"/>
                <w:sz w:val="24"/>
              </w:rPr>
            </w:pPr>
            <w:r>
              <w:rPr>
                <w:rFonts w:hint="eastAsia" w:asciiTheme="minorEastAsia" w:hAnsiTheme="minorEastAsia" w:eastAsiaTheme="minorEastAsia"/>
                <w:sz w:val="24"/>
              </w:rPr>
              <w:t>95%及以上</w:t>
            </w:r>
          </w:p>
        </w:tc>
        <w:tc>
          <w:tcPr>
            <w:tcW w:w="737" w:type="dxa"/>
            <w:shd w:val="clear" w:color="auto" w:fill="auto"/>
            <w:vAlign w:val="center"/>
          </w:tcPr>
          <w:p w14:paraId="138641BA">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71722E7C">
            <w:pPr>
              <w:jc w:val="center"/>
              <w:rPr>
                <w:rFonts w:asciiTheme="minorEastAsia" w:hAnsiTheme="minorEastAsia" w:eastAsiaTheme="minorEastAsia"/>
                <w:sz w:val="24"/>
              </w:rPr>
            </w:pPr>
            <w:r>
              <w:rPr>
                <w:rFonts w:hint="eastAsia" w:asciiTheme="minorEastAsia" w:hAnsiTheme="minorEastAsia" w:eastAsiaTheme="minorEastAsia"/>
                <w:sz w:val="24"/>
              </w:rPr>
              <w:t>90%以下</w:t>
            </w:r>
          </w:p>
        </w:tc>
      </w:tr>
      <w:tr w14:paraId="2AA0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D9EBA44">
            <w:pPr>
              <w:jc w:val="left"/>
              <w:rPr>
                <w:rFonts w:asciiTheme="minorEastAsia" w:hAnsiTheme="minorEastAsia" w:eastAsiaTheme="minorEastAsia"/>
                <w:b/>
                <w:sz w:val="24"/>
              </w:rPr>
            </w:pPr>
            <w:r>
              <w:rPr>
                <w:rFonts w:hint="eastAsia" w:asciiTheme="minorEastAsia" w:hAnsiTheme="minorEastAsia" w:eastAsiaTheme="minorEastAsia"/>
                <w:b/>
                <w:sz w:val="24"/>
              </w:rPr>
              <w:t>十二、司法管理，信访问题处理</w:t>
            </w:r>
          </w:p>
        </w:tc>
        <w:tc>
          <w:tcPr>
            <w:tcW w:w="1276" w:type="dxa"/>
            <w:shd w:val="clear" w:color="auto" w:fill="auto"/>
            <w:vAlign w:val="center"/>
          </w:tcPr>
          <w:p w14:paraId="5CDDCA70">
            <w:pPr>
              <w:jc w:val="left"/>
              <w:rPr>
                <w:rFonts w:asciiTheme="minorEastAsia" w:hAnsiTheme="minorEastAsia" w:eastAsiaTheme="minorEastAsia"/>
                <w:sz w:val="24"/>
              </w:rPr>
            </w:pPr>
          </w:p>
        </w:tc>
        <w:tc>
          <w:tcPr>
            <w:tcW w:w="2976" w:type="dxa"/>
            <w:shd w:val="clear" w:color="auto" w:fill="auto"/>
            <w:vAlign w:val="center"/>
          </w:tcPr>
          <w:p w14:paraId="789D85A2">
            <w:pPr>
              <w:jc w:val="left"/>
              <w:rPr>
                <w:rFonts w:asciiTheme="minorEastAsia" w:hAnsiTheme="minorEastAsia" w:eastAsiaTheme="minorEastAsia"/>
                <w:sz w:val="24"/>
              </w:rPr>
            </w:pPr>
            <w:r>
              <w:rPr>
                <w:rFonts w:hint="eastAsia" w:asciiTheme="minorEastAsia" w:hAnsiTheme="minorEastAsia" w:eastAsiaTheme="minorEastAsia"/>
                <w:sz w:val="24"/>
              </w:rPr>
              <w:t>负责正常信访、非访、突发性及群体性事件的办理；提供相关服务保障；协助区信访局处理全镇群众进京上访。</w:t>
            </w:r>
          </w:p>
        </w:tc>
        <w:tc>
          <w:tcPr>
            <w:tcW w:w="2976" w:type="dxa"/>
            <w:shd w:val="clear" w:color="auto" w:fill="auto"/>
            <w:vAlign w:val="center"/>
          </w:tcPr>
          <w:p w14:paraId="4040122E">
            <w:pPr>
              <w:jc w:val="left"/>
              <w:rPr>
                <w:rFonts w:asciiTheme="minorEastAsia" w:hAnsiTheme="minorEastAsia" w:eastAsiaTheme="minorEastAsia"/>
                <w:sz w:val="24"/>
              </w:rPr>
            </w:pPr>
            <w:r>
              <w:rPr>
                <w:rFonts w:hint="eastAsia" w:asciiTheme="minorEastAsia" w:hAnsiTheme="minorEastAsia" w:eastAsiaTheme="minorEastAsia"/>
                <w:sz w:val="24"/>
              </w:rPr>
              <w:t>负责正常信访、非访、突发性及群体性事件的办理；提供相关服务保障；协助区信访局处理全市群众进京上访。</w:t>
            </w:r>
          </w:p>
        </w:tc>
        <w:tc>
          <w:tcPr>
            <w:tcW w:w="1417" w:type="dxa"/>
            <w:shd w:val="clear" w:color="auto" w:fill="auto"/>
            <w:vAlign w:val="center"/>
          </w:tcPr>
          <w:p w14:paraId="6B51B1E4">
            <w:pPr>
              <w:jc w:val="left"/>
              <w:rPr>
                <w:rFonts w:asciiTheme="minorEastAsia" w:hAnsiTheme="minorEastAsia" w:eastAsiaTheme="minorEastAsia"/>
                <w:sz w:val="24"/>
              </w:rPr>
            </w:pPr>
          </w:p>
        </w:tc>
        <w:tc>
          <w:tcPr>
            <w:tcW w:w="737" w:type="dxa"/>
            <w:shd w:val="clear" w:color="auto" w:fill="auto"/>
            <w:vAlign w:val="center"/>
          </w:tcPr>
          <w:p w14:paraId="7005C47F">
            <w:pPr>
              <w:jc w:val="center"/>
              <w:rPr>
                <w:rFonts w:asciiTheme="minorEastAsia" w:hAnsiTheme="minorEastAsia" w:eastAsiaTheme="minorEastAsia"/>
                <w:sz w:val="24"/>
              </w:rPr>
            </w:pPr>
          </w:p>
        </w:tc>
        <w:tc>
          <w:tcPr>
            <w:tcW w:w="737" w:type="dxa"/>
            <w:shd w:val="clear" w:color="auto" w:fill="auto"/>
            <w:vAlign w:val="center"/>
          </w:tcPr>
          <w:p w14:paraId="42CAF772">
            <w:pPr>
              <w:jc w:val="center"/>
              <w:rPr>
                <w:rFonts w:asciiTheme="minorEastAsia" w:hAnsiTheme="minorEastAsia" w:eastAsiaTheme="minorEastAsia"/>
                <w:sz w:val="24"/>
              </w:rPr>
            </w:pPr>
          </w:p>
        </w:tc>
        <w:tc>
          <w:tcPr>
            <w:tcW w:w="737" w:type="dxa"/>
            <w:shd w:val="clear" w:color="auto" w:fill="auto"/>
            <w:vAlign w:val="center"/>
          </w:tcPr>
          <w:p w14:paraId="79BA9586">
            <w:pPr>
              <w:jc w:val="center"/>
              <w:rPr>
                <w:rFonts w:asciiTheme="minorEastAsia" w:hAnsiTheme="minorEastAsia" w:eastAsiaTheme="minorEastAsia"/>
                <w:sz w:val="24"/>
              </w:rPr>
            </w:pPr>
          </w:p>
        </w:tc>
        <w:tc>
          <w:tcPr>
            <w:tcW w:w="737" w:type="dxa"/>
            <w:shd w:val="clear" w:color="auto" w:fill="auto"/>
            <w:vAlign w:val="center"/>
          </w:tcPr>
          <w:p w14:paraId="08BC4EAB">
            <w:pPr>
              <w:jc w:val="center"/>
              <w:rPr>
                <w:rFonts w:asciiTheme="minorEastAsia" w:hAnsiTheme="minorEastAsia" w:eastAsiaTheme="minorEastAsia"/>
                <w:sz w:val="24"/>
              </w:rPr>
            </w:pPr>
          </w:p>
        </w:tc>
      </w:tr>
      <w:tr w14:paraId="74A0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96AA976">
            <w:pPr>
              <w:jc w:val="left"/>
              <w:rPr>
                <w:rFonts w:asciiTheme="minorEastAsia" w:hAnsiTheme="minorEastAsia" w:eastAsiaTheme="minorEastAsia"/>
                <w:b/>
                <w:sz w:val="24"/>
              </w:rPr>
            </w:pPr>
            <w:r>
              <w:rPr>
                <w:rFonts w:hint="eastAsia" w:asciiTheme="minorEastAsia" w:hAnsiTheme="minorEastAsia" w:eastAsiaTheme="minorEastAsia"/>
                <w:b/>
                <w:sz w:val="24"/>
              </w:rPr>
              <w:t>　　1、办理正常信访业务</w:t>
            </w:r>
          </w:p>
        </w:tc>
        <w:tc>
          <w:tcPr>
            <w:tcW w:w="1276" w:type="dxa"/>
            <w:shd w:val="clear" w:color="auto" w:fill="auto"/>
            <w:vAlign w:val="center"/>
          </w:tcPr>
          <w:p w14:paraId="30E7660F">
            <w:pPr>
              <w:jc w:val="left"/>
              <w:rPr>
                <w:rFonts w:asciiTheme="minorEastAsia" w:hAnsiTheme="minorEastAsia" w:eastAsiaTheme="minorEastAsia"/>
                <w:sz w:val="24"/>
              </w:rPr>
            </w:pPr>
          </w:p>
        </w:tc>
        <w:tc>
          <w:tcPr>
            <w:tcW w:w="2976" w:type="dxa"/>
            <w:shd w:val="clear" w:color="auto" w:fill="auto"/>
            <w:vAlign w:val="center"/>
          </w:tcPr>
          <w:p w14:paraId="45B65E98">
            <w:pPr>
              <w:jc w:val="left"/>
              <w:rPr>
                <w:rFonts w:asciiTheme="minorEastAsia" w:hAnsiTheme="minorEastAsia" w:eastAsiaTheme="minorEastAsia"/>
                <w:sz w:val="24"/>
              </w:rPr>
            </w:pPr>
            <w:r>
              <w:rPr>
                <w:rFonts w:hint="eastAsia" w:asciiTheme="minorEastAsia" w:hAnsiTheme="minorEastAsia" w:eastAsiaTheme="minorEastAsia"/>
                <w:sz w:val="24"/>
              </w:rPr>
              <w:t>办理人民群众来信、来访、处理全镇群众进京上访。</w:t>
            </w:r>
          </w:p>
        </w:tc>
        <w:tc>
          <w:tcPr>
            <w:tcW w:w="2976" w:type="dxa"/>
            <w:shd w:val="clear" w:color="auto" w:fill="auto"/>
            <w:vAlign w:val="center"/>
          </w:tcPr>
          <w:p w14:paraId="2A352B28">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1417" w:type="dxa"/>
            <w:shd w:val="clear" w:color="auto" w:fill="auto"/>
            <w:vAlign w:val="center"/>
          </w:tcPr>
          <w:p w14:paraId="5AE7AFBD">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2B58BFDA">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4731AC39">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46C40752">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57C7D8E1">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r>
      <w:tr w14:paraId="41E66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6423A98">
            <w:pPr>
              <w:jc w:val="left"/>
              <w:rPr>
                <w:rFonts w:asciiTheme="minorEastAsia" w:hAnsiTheme="minorEastAsia" w:eastAsiaTheme="minorEastAsia"/>
                <w:b/>
                <w:sz w:val="24"/>
              </w:rPr>
            </w:pPr>
            <w:r>
              <w:rPr>
                <w:rFonts w:hint="eastAsia" w:asciiTheme="minorEastAsia" w:hAnsiTheme="minorEastAsia" w:eastAsiaTheme="minorEastAsia"/>
                <w:b/>
                <w:sz w:val="24"/>
              </w:rPr>
              <w:t>十三、司法管理，信访问题处理</w:t>
            </w:r>
          </w:p>
        </w:tc>
        <w:tc>
          <w:tcPr>
            <w:tcW w:w="1276" w:type="dxa"/>
            <w:shd w:val="clear" w:color="auto" w:fill="auto"/>
            <w:vAlign w:val="center"/>
          </w:tcPr>
          <w:p w14:paraId="45234C0F">
            <w:pPr>
              <w:jc w:val="left"/>
              <w:rPr>
                <w:rFonts w:asciiTheme="minorEastAsia" w:hAnsiTheme="minorEastAsia" w:eastAsiaTheme="minorEastAsia"/>
                <w:sz w:val="24"/>
              </w:rPr>
            </w:pPr>
          </w:p>
        </w:tc>
        <w:tc>
          <w:tcPr>
            <w:tcW w:w="2976" w:type="dxa"/>
            <w:shd w:val="clear" w:color="auto" w:fill="auto"/>
            <w:vAlign w:val="center"/>
          </w:tcPr>
          <w:p w14:paraId="0557E207">
            <w:pPr>
              <w:jc w:val="left"/>
              <w:rPr>
                <w:rFonts w:asciiTheme="minorEastAsia" w:hAnsiTheme="minorEastAsia" w:eastAsiaTheme="minorEastAsia"/>
                <w:sz w:val="24"/>
              </w:rPr>
            </w:pPr>
            <w:r>
              <w:rPr>
                <w:rFonts w:hint="eastAsia" w:asciiTheme="minorEastAsia" w:hAnsiTheme="minorEastAsia" w:eastAsiaTheme="minorEastAsia"/>
                <w:sz w:val="24"/>
              </w:rPr>
              <w:t>负责正常信访、非访、突发性及群体性事件的办理；提供相关服务保障；协助区信访局处理全镇群众进京上访。</w:t>
            </w:r>
          </w:p>
        </w:tc>
        <w:tc>
          <w:tcPr>
            <w:tcW w:w="2976" w:type="dxa"/>
            <w:shd w:val="clear" w:color="auto" w:fill="auto"/>
            <w:vAlign w:val="center"/>
          </w:tcPr>
          <w:p w14:paraId="6D434D1D">
            <w:pPr>
              <w:jc w:val="left"/>
              <w:rPr>
                <w:rFonts w:asciiTheme="minorEastAsia" w:hAnsiTheme="minorEastAsia" w:eastAsiaTheme="minorEastAsia"/>
                <w:sz w:val="24"/>
              </w:rPr>
            </w:pPr>
            <w:r>
              <w:rPr>
                <w:rFonts w:hint="eastAsia" w:asciiTheme="minorEastAsia" w:hAnsiTheme="minorEastAsia" w:eastAsiaTheme="minorEastAsia"/>
                <w:sz w:val="24"/>
              </w:rPr>
              <w:t>负责正常信访、非访、突发性及群体性事件的办理；提供相关服务保障；协助区信访局处理全市群众进京上访。</w:t>
            </w:r>
          </w:p>
        </w:tc>
        <w:tc>
          <w:tcPr>
            <w:tcW w:w="1417" w:type="dxa"/>
            <w:shd w:val="clear" w:color="auto" w:fill="auto"/>
            <w:vAlign w:val="center"/>
          </w:tcPr>
          <w:p w14:paraId="5B3E327B">
            <w:pPr>
              <w:jc w:val="left"/>
              <w:rPr>
                <w:rFonts w:asciiTheme="minorEastAsia" w:hAnsiTheme="minorEastAsia" w:eastAsiaTheme="minorEastAsia"/>
                <w:sz w:val="24"/>
              </w:rPr>
            </w:pPr>
          </w:p>
        </w:tc>
        <w:tc>
          <w:tcPr>
            <w:tcW w:w="737" w:type="dxa"/>
            <w:shd w:val="clear" w:color="auto" w:fill="auto"/>
            <w:vAlign w:val="center"/>
          </w:tcPr>
          <w:p w14:paraId="2AD790E3">
            <w:pPr>
              <w:jc w:val="center"/>
              <w:rPr>
                <w:rFonts w:asciiTheme="minorEastAsia" w:hAnsiTheme="minorEastAsia" w:eastAsiaTheme="minorEastAsia"/>
                <w:sz w:val="24"/>
              </w:rPr>
            </w:pPr>
          </w:p>
        </w:tc>
        <w:tc>
          <w:tcPr>
            <w:tcW w:w="737" w:type="dxa"/>
            <w:shd w:val="clear" w:color="auto" w:fill="auto"/>
            <w:vAlign w:val="center"/>
          </w:tcPr>
          <w:p w14:paraId="35EA6436">
            <w:pPr>
              <w:jc w:val="center"/>
              <w:rPr>
                <w:rFonts w:asciiTheme="minorEastAsia" w:hAnsiTheme="minorEastAsia" w:eastAsiaTheme="minorEastAsia"/>
                <w:sz w:val="24"/>
              </w:rPr>
            </w:pPr>
          </w:p>
        </w:tc>
        <w:tc>
          <w:tcPr>
            <w:tcW w:w="737" w:type="dxa"/>
            <w:shd w:val="clear" w:color="auto" w:fill="auto"/>
            <w:vAlign w:val="center"/>
          </w:tcPr>
          <w:p w14:paraId="44138298">
            <w:pPr>
              <w:jc w:val="center"/>
              <w:rPr>
                <w:rFonts w:asciiTheme="minorEastAsia" w:hAnsiTheme="minorEastAsia" w:eastAsiaTheme="minorEastAsia"/>
                <w:sz w:val="24"/>
              </w:rPr>
            </w:pPr>
          </w:p>
        </w:tc>
        <w:tc>
          <w:tcPr>
            <w:tcW w:w="737" w:type="dxa"/>
            <w:shd w:val="clear" w:color="auto" w:fill="auto"/>
            <w:vAlign w:val="center"/>
          </w:tcPr>
          <w:p w14:paraId="5ACB436C">
            <w:pPr>
              <w:jc w:val="center"/>
              <w:rPr>
                <w:rFonts w:asciiTheme="minorEastAsia" w:hAnsiTheme="minorEastAsia" w:eastAsiaTheme="minorEastAsia"/>
                <w:sz w:val="24"/>
              </w:rPr>
            </w:pPr>
          </w:p>
        </w:tc>
      </w:tr>
      <w:tr w14:paraId="67D59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2341" w:type="dxa"/>
            <w:shd w:val="clear" w:color="auto" w:fill="auto"/>
            <w:vAlign w:val="center"/>
          </w:tcPr>
          <w:p w14:paraId="378A5A17">
            <w:pPr>
              <w:jc w:val="left"/>
              <w:rPr>
                <w:rFonts w:asciiTheme="minorEastAsia" w:hAnsiTheme="minorEastAsia" w:eastAsiaTheme="minorEastAsia"/>
                <w:b/>
                <w:sz w:val="24"/>
              </w:rPr>
            </w:pPr>
            <w:r>
              <w:rPr>
                <w:rFonts w:hint="eastAsia" w:asciiTheme="minorEastAsia" w:hAnsiTheme="minorEastAsia" w:eastAsiaTheme="minorEastAsia"/>
                <w:b/>
                <w:sz w:val="24"/>
              </w:rPr>
              <w:t>　　1、处置非访、突发性及群体性事件</w:t>
            </w:r>
          </w:p>
        </w:tc>
        <w:tc>
          <w:tcPr>
            <w:tcW w:w="1276" w:type="dxa"/>
            <w:shd w:val="clear" w:color="auto" w:fill="auto"/>
            <w:vAlign w:val="center"/>
          </w:tcPr>
          <w:p w14:paraId="6DF4DAD2">
            <w:pPr>
              <w:jc w:val="left"/>
              <w:rPr>
                <w:rFonts w:asciiTheme="minorEastAsia" w:hAnsiTheme="minorEastAsia" w:eastAsiaTheme="minorEastAsia"/>
                <w:sz w:val="24"/>
              </w:rPr>
            </w:pPr>
          </w:p>
        </w:tc>
        <w:tc>
          <w:tcPr>
            <w:tcW w:w="2976" w:type="dxa"/>
            <w:shd w:val="clear" w:color="auto" w:fill="auto"/>
            <w:vAlign w:val="center"/>
          </w:tcPr>
          <w:p w14:paraId="1D29B3C5">
            <w:pPr>
              <w:jc w:val="left"/>
              <w:rPr>
                <w:rFonts w:asciiTheme="minorEastAsia" w:hAnsiTheme="minorEastAsia" w:eastAsiaTheme="minorEastAsia"/>
                <w:sz w:val="24"/>
              </w:rPr>
            </w:pPr>
            <w:r>
              <w:rPr>
                <w:rFonts w:hint="eastAsia" w:asciiTheme="minorEastAsia" w:hAnsiTheme="minorEastAsia" w:eastAsiaTheme="minorEastAsia"/>
                <w:sz w:val="24"/>
              </w:rPr>
              <w:t>协助公安机关维护重点区域的正常工作秩序；处置影响社会政治稳定的各类非访、突发性、群体性事件；负责组织协调、稳控劝返、服务保障工作。</w:t>
            </w:r>
          </w:p>
        </w:tc>
        <w:tc>
          <w:tcPr>
            <w:tcW w:w="2976" w:type="dxa"/>
            <w:shd w:val="clear" w:color="auto" w:fill="auto"/>
            <w:vAlign w:val="center"/>
          </w:tcPr>
          <w:p w14:paraId="3FBA2DED">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1417" w:type="dxa"/>
            <w:shd w:val="clear" w:color="auto" w:fill="auto"/>
            <w:vAlign w:val="center"/>
          </w:tcPr>
          <w:p w14:paraId="53E59671">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56377663">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4A4FA0CF">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59B43846">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2D21FE0A">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r>
      <w:tr w14:paraId="5278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DD04682">
            <w:pPr>
              <w:jc w:val="left"/>
              <w:rPr>
                <w:rFonts w:asciiTheme="minorEastAsia" w:hAnsiTheme="minorEastAsia" w:eastAsiaTheme="minorEastAsia"/>
                <w:b/>
                <w:sz w:val="24"/>
              </w:rPr>
            </w:pPr>
            <w:r>
              <w:rPr>
                <w:rFonts w:hint="eastAsia" w:asciiTheme="minorEastAsia" w:hAnsiTheme="minorEastAsia" w:eastAsiaTheme="minorEastAsia"/>
                <w:b/>
                <w:sz w:val="24"/>
              </w:rPr>
              <w:t>十四、村镇建设的规划、管理工作</w:t>
            </w:r>
          </w:p>
        </w:tc>
        <w:tc>
          <w:tcPr>
            <w:tcW w:w="1276" w:type="dxa"/>
            <w:shd w:val="clear" w:color="auto" w:fill="auto"/>
            <w:vAlign w:val="center"/>
          </w:tcPr>
          <w:p w14:paraId="2B0DF9CE">
            <w:pPr>
              <w:jc w:val="left"/>
              <w:rPr>
                <w:rFonts w:asciiTheme="minorEastAsia" w:hAnsiTheme="minorEastAsia" w:eastAsiaTheme="minorEastAsia"/>
                <w:sz w:val="24"/>
              </w:rPr>
            </w:pPr>
          </w:p>
        </w:tc>
        <w:tc>
          <w:tcPr>
            <w:tcW w:w="2976" w:type="dxa"/>
            <w:shd w:val="clear" w:color="auto" w:fill="auto"/>
            <w:vAlign w:val="center"/>
          </w:tcPr>
          <w:p w14:paraId="0E64CE54">
            <w:pPr>
              <w:jc w:val="left"/>
              <w:rPr>
                <w:rFonts w:asciiTheme="minorEastAsia" w:hAnsiTheme="minorEastAsia" w:eastAsiaTheme="minorEastAsia"/>
                <w:sz w:val="24"/>
              </w:rPr>
            </w:pPr>
            <w:r>
              <w:rPr>
                <w:rFonts w:hint="eastAsia" w:asciiTheme="minorEastAsia" w:hAnsiTheme="minorEastAsia" w:eastAsiaTheme="minorEastAsia"/>
                <w:sz w:val="24"/>
              </w:rPr>
              <w:t>推进农村城市化进程，加强基础设施建设，搞好小城镇建设等工作。</w:t>
            </w:r>
          </w:p>
        </w:tc>
        <w:tc>
          <w:tcPr>
            <w:tcW w:w="2976" w:type="dxa"/>
            <w:shd w:val="clear" w:color="auto" w:fill="auto"/>
            <w:vAlign w:val="center"/>
          </w:tcPr>
          <w:p w14:paraId="4A52B8B9">
            <w:pPr>
              <w:jc w:val="left"/>
              <w:rPr>
                <w:rFonts w:asciiTheme="minorEastAsia" w:hAnsiTheme="minorEastAsia" w:eastAsiaTheme="minorEastAsia"/>
                <w:sz w:val="24"/>
              </w:rPr>
            </w:pPr>
            <w:r>
              <w:rPr>
                <w:rFonts w:hint="eastAsia" w:asciiTheme="minorEastAsia" w:hAnsiTheme="minorEastAsia" w:eastAsiaTheme="minorEastAsia"/>
                <w:sz w:val="24"/>
              </w:rPr>
              <w:t>贯彻执行国家和省、市、区房屋征收与补偿的法律法规和政策；负责各村新建房屋的审批；配合国土局规划局完成相关工作</w:t>
            </w:r>
          </w:p>
        </w:tc>
        <w:tc>
          <w:tcPr>
            <w:tcW w:w="1417" w:type="dxa"/>
            <w:shd w:val="clear" w:color="auto" w:fill="auto"/>
            <w:vAlign w:val="center"/>
          </w:tcPr>
          <w:p w14:paraId="454E27BD">
            <w:pPr>
              <w:jc w:val="left"/>
              <w:rPr>
                <w:rFonts w:asciiTheme="minorEastAsia" w:hAnsiTheme="minorEastAsia" w:eastAsiaTheme="minorEastAsia"/>
                <w:sz w:val="24"/>
              </w:rPr>
            </w:pPr>
          </w:p>
        </w:tc>
        <w:tc>
          <w:tcPr>
            <w:tcW w:w="737" w:type="dxa"/>
            <w:shd w:val="clear" w:color="auto" w:fill="auto"/>
            <w:vAlign w:val="center"/>
          </w:tcPr>
          <w:p w14:paraId="017E9E37">
            <w:pPr>
              <w:jc w:val="center"/>
              <w:rPr>
                <w:rFonts w:asciiTheme="minorEastAsia" w:hAnsiTheme="minorEastAsia" w:eastAsiaTheme="minorEastAsia"/>
                <w:sz w:val="24"/>
              </w:rPr>
            </w:pPr>
          </w:p>
        </w:tc>
        <w:tc>
          <w:tcPr>
            <w:tcW w:w="737" w:type="dxa"/>
            <w:shd w:val="clear" w:color="auto" w:fill="auto"/>
            <w:vAlign w:val="center"/>
          </w:tcPr>
          <w:p w14:paraId="3320ACAD">
            <w:pPr>
              <w:jc w:val="center"/>
              <w:rPr>
                <w:rFonts w:asciiTheme="minorEastAsia" w:hAnsiTheme="minorEastAsia" w:eastAsiaTheme="minorEastAsia"/>
                <w:sz w:val="24"/>
              </w:rPr>
            </w:pPr>
          </w:p>
        </w:tc>
        <w:tc>
          <w:tcPr>
            <w:tcW w:w="737" w:type="dxa"/>
            <w:shd w:val="clear" w:color="auto" w:fill="auto"/>
            <w:vAlign w:val="center"/>
          </w:tcPr>
          <w:p w14:paraId="14626FBE">
            <w:pPr>
              <w:jc w:val="center"/>
              <w:rPr>
                <w:rFonts w:asciiTheme="minorEastAsia" w:hAnsiTheme="minorEastAsia" w:eastAsiaTheme="minorEastAsia"/>
                <w:sz w:val="24"/>
              </w:rPr>
            </w:pPr>
          </w:p>
        </w:tc>
        <w:tc>
          <w:tcPr>
            <w:tcW w:w="737" w:type="dxa"/>
            <w:shd w:val="clear" w:color="auto" w:fill="auto"/>
            <w:vAlign w:val="center"/>
          </w:tcPr>
          <w:p w14:paraId="3F587EE1">
            <w:pPr>
              <w:jc w:val="center"/>
              <w:rPr>
                <w:rFonts w:asciiTheme="minorEastAsia" w:hAnsiTheme="minorEastAsia" w:eastAsiaTheme="minorEastAsia"/>
                <w:sz w:val="24"/>
              </w:rPr>
            </w:pPr>
          </w:p>
        </w:tc>
      </w:tr>
      <w:tr w14:paraId="5944D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A9E5569">
            <w:pPr>
              <w:jc w:val="left"/>
              <w:rPr>
                <w:rFonts w:asciiTheme="minorEastAsia" w:hAnsiTheme="minorEastAsia" w:eastAsiaTheme="minorEastAsia"/>
                <w:b/>
                <w:sz w:val="24"/>
              </w:rPr>
            </w:pPr>
            <w:r>
              <w:rPr>
                <w:rFonts w:hint="eastAsia" w:asciiTheme="minorEastAsia" w:hAnsiTheme="minorEastAsia" w:eastAsiaTheme="minorEastAsia"/>
                <w:b/>
                <w:sz w:val="24"/>
              </w:rPr>
              <w:t>　　1、乡镇土地房屋管理</w:t>
            </w:r>
          </w:p>
        </w:tc>
        <w:tc>
          <w:tcPr>
            <w:tcW w:w="1276" w:type="dxa"/>
            <w:shd w:val="clear" w:color="auto" w:fill="auto"/>
            <w:vAlign w:val="center"/>
          </w:tcPr>
          <w:p w14:paraId="1BA82A91">
            <w:pPr>
              <w:jc w:val="left"/>
              <w:rPr>
                <w:rFonts w:asciiTheme="minorEastAsia" w:hAnsiTheme="minorEastAsia" w:eastAsiaTheme="minorEastAsia"/>
                <w:sz w:val="24"/>
              </w:rPr>
            </w:pPr>
          </w:p>
        </w:tc>
        <w:tc>
          <w:tcPr>
            <w:tcW w:w="2976" w:type="dxa"/>
            <w:shd w:val="clear" w:color="auto" w:fill="auto"/>
            <w:vAlign w:val="center"/>
          </w:tcPr>
          <w:p w14:paraId="04CCEE89">
            <w:pPr>
              <w:jc w:val="left"/>
              <w:rPr>
                <w:rFonts w:asciiTheme="minorEastAsia" w:hAnsiTheme="minorEastAsia" w:eastAsiaTheme="minorEastAsia"/>
                <w:sz w:val="24"/>
              </w:rPr>
            </w:pPr>
            <w:r>
              <w:rPr>
                <w:rFonts w:hint="eastAsia" w:asciiTheme="minorEastAsia" w:hAnsiTheme="minorEastAsia" w:eastAsiaTheme="minorEastAsia"/>
                <w:sz w:val="24"/>
              </w:rPr>
              <w:t>乡镇行政用房规划、建设、管理；重大工程项目管理。</w:t>
            </w:r>
          </w:p>
        </w:tc>
        <w:tc>
          <w:tcPr>
            <w:tcW w:w="2976" w:type="dxa"/>
            <w:shd w:val="clear" w:color="auto" w:fill="auto"/>
            <w:vAlign w:val="center"/>
          </w:tcPr>
          <w:p w14:paraId="107A423D">
            <w:pPr>
              <w:jc w:val="left"/>
              <w:rPr>
                <w:rFonts w:asciiTheme="minorEastAsia" w:hAnsiTheme="minorEastAsia" w:eastAsiaTheme="minorEastAsia"/>
                <w:sz w:val="24"/>
              </w:rPr>
            </w:pPr>
            <w:r>
              <w:rPr>
                <w:rFonts w:hint="eastAsia" w:asciiTheme="minorEastAsia" w:hAnsiTheme="minorEastAsia" w:eastAsiaTheme="minorEastAsia"/>
                <w:sz w:val="24"/>
              </w:rPr>
              <w:t>规范管理，合理使用，保障房屋安全</w:t>
            </w:r>
          </w:p>
        </w:tc>
        <w:tc>
          <w:tcPr>
            <w:tcW w:w="1417" w:type="dxa"/>
            <w:shd w:val="clear" w:color="auto" w:fill="auto"/>
            <w:vAlign w:val="center"/>
          </w:tcPr>
          <w:p w14:paraId="7C6807B5">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7D979E38">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07E23DE2">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1FF36A83">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21B11EFA">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r>
      <w:tr w14:paraId="042F0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B84A6C6">
            <w:pPr>
              <w:jc w:val="left"/>
              <w:rPr>
                <w:rFonts w:asciiTheme="minorEastAsia" w:hAnsiTheme="minorEastAsia" w:eastAsiaTheme="minorEastAsia"/>
                <w:b/>
                <w:sz w:val="24"/>
              </w:rPr>
            </w:pPr>
            <w:r>
              <w:rPr>
                <w:rFonts w:hint="eastAsia" w:asciiTheme="minorEastAsia" w:hAnsiTheme="minorEastAsia" w:eastAsiaTheme="minorEastAsia"/>
                <w:b/>
                <w:sz w:val="24"/>
              </w:rPr>
              <w:t>十五、农村经营管理</w:t>
            </w:r>
          </w:p>
        </w:tc>
        <w:tc>
          <w:tcPr>
            <w:tcW w:w="1276" w:type="dxa"/>
            <w:shd w:val="clear" w:color="auto" w:fill="auto"/>
            <w:vAlign w:val="center"/>
          </w:tcPr>
          <w:p w14:paraId="483DBD1B">
            <w:pPr>
              <w:jc w:val="left"/>
              <w:rPr>
                <w:rFonts w:asciiTheme="minorEastAsia" w:hAnsiTheme="minorEastAsia" w:eastAsiaTheme="minorEastAsia"/>
                <w:sz w:val="24"/>
              </w:rPr>
            </w:pPr>
            <w:r>
              <w:rPr>
                <w:rFonts w:hint="eastAsia" w:asciiTheme="minorEastAsia" w:hAnsiTheme="minorEastAsia" w:eastAsiaTheme="minorEastAsia"/>
                <w:sz w:val="24"/>
              </w:rPr>
              <w:t>300.00</w:t>
            </w:r>
          </w:p>
        </w:tc>
        <w:tc>
          <w:tcPr>
            <w:tcW w:w="2976" w:type="dxa"/>
            <w:shd w:val="clear" w:color="auto" w:fill="auto"/>
            <w:vAlign w:val="center"/>
          </w:tcPr>
          <w:p w14:paraId="680F67D4">
            <w:pPr>
              <w:jc w:val="left"/>
              <w:rPr>
                <w:rFonts w:asciiTheme="minorEastAsia" w:hAnsiTheme="minorEastAsia" w:eastAsiaTheme="minorEastAsia"/>
                <w:sz w:val="24"/>
              </w:rPr>
            </w:pPr>
            <w:r>
              <w:rPr>
                <w:rFonts w:hint="eastAsia" w:asciiTheme="minorEastAsia" w:hAnsiTheme="minorEastAsia" w:eastAsiaTheme="minorEastAsia"/>
                <w:sz w:val="24"/>
              </w:rPr>
              <w:t>支持农民专业合作组织规范、健康发展。建立健全农村集体“三资”管理制度，盘活集体存量资产资源，拓宽集体增收渠道，促进农村集体资产保值增值。</w:t>
            </w:r>
          </w:p>
        </w:tc>
        <w:tc>
          <w:tcPr>
            <w:tcW w:w="2976" w:type="dxa"/>
            <w:shd w:val="clear" w:color="auto" w:fill="auto"/>
            <w:vAlign w:val="center"/>
          </w:tcPr>
          <w:p w14:paraId="2EB92B48">
            <w:pPr>
              <w:jc w:val="left"/>
              <w:rPr>
                <w:rFonts w:asciiTheme="minorEastAsia" w:hAnsiTheme="minorEastAsia" w:eastAsiaTheme="minorEastAsia"/>
                <w:sz w:val="24"/>
              </w:rPr>
            </w:pPr>
            <w:r>
              <w:rPr>
                <w:rFonts w:hint="eastAsia" w:asciiTheme="minorEastAsia" w:hAnsiTheme="minorEastAsia" w:eastAsiaTheme="minorEastAsia"/>
                <w:sz w:val="24"/>
              </w:rPr>
              <w:t>健全农村集体“三资”管理制度，指导农村经济组织健康、规范发展</w:t>
            </w:r>
          </w:p>
        </w:tc>
        <w:tc>
          <w:tcPr>
            <w:tcW w:w="1417" w:type="dxa"/>
            <w:shd w:val="clear" w:color="auto" w:fill="auto"/>
            <w:vAlign w:val="center"/>
          </w:tcPr>
          <w:p w14:paraId="6E7F5B09">
            <w:pPr>
              <w:jc w:val="left"/>
              <w:rPr>
                <w:rFonts w:asciiTheme="minorEastAsia" w:hAnsiTheme="minorEastAsia" w:eastAsiaTheme="minorEastAsia"/>
                <w:sz w:val="24"/>
              </w:rPr>
            </w:pPr>
          </w:p>
        </w:tc>
        <w:tc>
          <w:tcPr>
            <w:tcW w:w="737" w:type="dxa"/>
            <w:shd w:val="clear" w:color="auto" w:fill="auto"/>
            <w:vAlign w:val="center"/>
          </w:tcPr>
          <w:p w14:paraId="593E5E4A">
            <w:pPr>
              <w:jc w:val="center"/>
              <w:rPr>
                <w:rFonts w:asciiTheme="minorEastAsia" w:hAnsiTheme="minorEastAsia" w:eastAsiaTheme="minorEastAsia"/>
                <w:sz w:val="24"/>
              </w:rPr>
            </w:pPr>
          </w:p>
        </w:tc>
        <w:tc>
          <w:tcPr>
            <w:tcW w:w="737" w:type="dxa"/>
            <w:shd w:val="clear" w:color="auto" w:fill="auto"/>
            <w:vAlign w:val="center"/>
          </w:tcPr>
          <w:p w14:paraId="1AE2C6DB">
            <w:pPr>
              <w:jc w:val="center"/>
              <w:rPr>
                <w:rFonts w:asciiTheme="minorEastAsia" w:hAnsiTheme="minorEastAsia" w:eastAsiaTheme="minorEastAsia"/>
                <w:sz w:val="24"/>
              </w:rPr>
            </w:pPr>
          </w:p>
        </w:tc>
        <w:tc>
          <w:tcPr>
            <w:tcW w:w="737" w:type="dxa"/>
            <w:shd w:val="clear" w:color="auto" w:fill="auto"/>
            <w:vAlign w:val="center"/>
          </w:tcPr>
          <w:p w14:paraId="73077714">
            <w:pPr>
              <w:jc w:val="center"/>
              <w:rPr>
                <w:rFonts w:asciiTheme="minorEastAsia" w:hAnsiTheme="minorEastAsia" w:eastAsiaTheme="minorEastAsia"/>
                <w:sz w:val="24"/>
              </w:rPr>
            </w:pPr>
          </w:p>
        </w:tc>
        <w:tc>
          <w:tcPr>
            <w:tcW w:w="737" w:type="dxa"/>
            <w:shd w:val="clear" w:color="auto" w:fill="auto"/>
            <w:vAlign w:val="center"/>
          </w:tcPr>
          <w:p w14:paraId="6C0342A1">
            <w:pPr>
              <w:jc w:val="center"/>
              <w:rPr>
                <w:rFonts w:asciiTheme="minorEastAsia" w:hAnsiTheme="minorEastAsia" w:eastAsiaTheme="minorEastAsia"/>
                <w:sz w:val="24"/>
              </w:rPr>
            </w:pPr>
          </w:p>
        </w:tc>
      </w:tr>
      <w:tr w14:paraId="2C54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9A697EA">
            <w:pPr>
              <w:jc w:val="left"/>
              <w:rPr>
                <w:rFonts w:asciiTheme="minorEastAsia" w:hAnsiTheme="minorEastAsia" w:eastAsiaTheme="minorEastAsia"/>
                <w:b/>
                <w:sz w:val="24"/>
              </w:rPr>
            </w:pPr>
            <w:r>
              <w:rPr>
                <w:rFonts w:hint="eastAsia" w:asciiTheme="minorEastAsia" w:hAnsiTheme="minorEastAsia" w:eastAsiaTheme="minorEastAsia"/>
                <w:b/>
                <w:sz w:val="24"/>
              </w:rPr>
              <w:t>　　1、农村经营管理</w:t>
            </w:r>
          </w:p>
        </w:tc>
        <w:tc>
          <w:tcPr>
            <w:tcW w:w="1276" w:type="dxa"/>
            <w:shd w:val="clear" w:color="auto" w:fill="auto"/>
            <w:vAlign w:val="center"/>
          </w:tcPr>
          <w:p w14:paraId="17BCA560">
            <w:pPr>
              <w:jc w:val="left"/>
              <w:rPr>
                <w:rFonts w:asciiTheme="minorEastAsia" w:hAnsiTheme="minorEastAsia" w:eastAsiaTheme="minorEastAsia"/>
                <w:sz w:val="24"/>
              </w:rPr>
            </w:pPr>
            <w:r>
              <w:rPr>
                <w:rFonts w:hint="eastAsia" w:asciiTheme="minorEastAsia" w:hAnsiTheme="minorEastAsia" w:eastAsiaTheme="minorEastAsia"/>
                <w:sz w:val="24"/>
              </w:rPr>
              <w:t>300.00</w:t>
            </w:r>
          </w:p>
        </w:tc>
        <w:tc>
          <w:tcPr>
            <w:tcW w:w="2976" w:type="dxa"/>
            <w:shd w:val="clear" w:color="auto" w:fill="auto"/>
            <w:vAlign w:val="center"/>
          </w:tcPr>
          <w:p w14:paraId="54720CBB">
            <w:pPr>
              <w:jc w:val="left"/>
              <w:rPr>
                <w:rFonts w:asciiTheme="minorEastAsia" w:hAnsiTheme="minorEastAsia" w:eastAsiaTheme="minorEastAsia"/>
                <w:sz w:val="24"/>
              </w:rPr>
            </w:pPr>
            <w:r>
              <w:rPr>
                <w:rFonts w:hint="eastAsia" w:asciiTheme="minorEastAsia" w:hAnsiTheme="minorEastAsia" w:eastAsiaTheme="minorEastAsia"/>
                <w:sz w:val="24"/>
              </w:rPr>
              <w:t>支持农民专业合作组织规范、健康发展。建立健全农村集体“三资”管理制度，盘活集体存量资产资源，拓宽集体增收渠道，促进农村集体资产保值增值。</w:t>
            </w:r>
          </w:p>
        </w:tc>
        <w:tc>
          <w:tcPr>
            <w:tcW w:w="2976" w:type="dxa"/>
            <w:shd w:val="clear" w:color="auto" w:fill="auto"/>
            <w:vAlign w:val="center"/>
          </w:tcPr>
          <w:p w14:paraId="11C3EF1C">
            <w:pPr>
              <w:jc w:val="left"/>
              <w:rPr>
                <w:rFonts w:asciiTheme="minorEastAsia" w:hAnsiTheme="minorEastAsia" w:eastAsiaTheme="minorEastAsia"/>
                <w:sz w:val="24"/>
              </w:rPr>
            </w:pPr>
            <w:r>
              <w:rPr>
                <w:rFonts w:hint="eastAsia" w:asciiTheme="minorEastAsia" w:hAnsiTheme="minorEastAsia" w:eastAsiaTheme="minorEastAsia"/>
                <w:sz w:val="24"/>
              </w:rPr>
              <w:t>健全农村集体“三资”管理制度，指导农村经济组织健康、规范发展</w:t>
            </w:r>
          </w:p>
        </w:tc>
        <w:tc>
          <w:tcPr>
            <w:tcW w:w="1417" w:type="dxa"/>
            <w:shd w:val="clear" w:color="auto" w:fill="auto"/>
            <w:vAlign w:val="center"/>
          </w:tcPr>
          <w:p w14:paraId="6F771355">
            <w:pPr>
              <w:jc w:val="left"/>
              <w:rPr>
                <w:rFonts w:asciiTheme="minorEastAsia" w:hAnsiTheme="minorEastAsia" w:eastAsiaTheme="minorEastAsia"/>
                <w:sz w:val="24"/>
              </w:rPr>
            </w:pPr>
            <w:r>
              <w:rPr>
                <w:rFonts w:hint="eastAsia" w:asciiTheme="minorEastAsia" w:hAnsiTheme="minorEastAsia" w:eastAsiaTheme="minorEastAsia"/>
                <w:sz w:val="24"/>
              </w:rPr>
              <w:t>村集体经济业务规范率</w:t>
            </w:r>
          </w:p>
        </w:tc>
        <w:tc>
          <w:tcPr>
            <w:tcW w:w="737" w:type="dxa"/>
            <w:shd w:val="clear" w:color="auto" w:fill="auto"/>
            <w:vAlign w:val="center"/>
          </w:tcPr>
          <w:p w14:paraId="1BD15978">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3641D19D">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40162E8F">
            <w:pPr>
              <w:jc w:val="center"/>
              <w:rPr>
                <w:rFonts w:asciiTheme="minorEastAsia" w:hAnsiTheme="minorEastAsia" w:eastAsiaTheme="minorEastAsia"/>
                <w:sz w:val="24"/>
              </w:rPr>
            </w:pPr>
            <w:r>
              <w:rPr>
                <w:rFonts w:hint="eastAsia" w:asciiTheme="minorEastAsia" w:hAnsiTheme="minorEastAsia" w:eastAsiaTheme="minorEastAsia"/>
                <w:sz w:val="24"/>
              </w:rPr>
              <w:t>80%及以上</w:t>
            </w:r>
          </w:p>
        </w:tc>
        <w:tc>
          <w:tcPr>
            <w:tcW w:w="737" w:type="dxa"/>
            <w:shd w:val="clear" w:color="auto" w:fill="auto"/>
            <w:vAlign w:val="center"/>
          </w:tcPr>
          <w:p w14:paraId="160413D4">
            <w:pPr>
              <w:jc w:val="center"/>
              <w:rPr>
                <w:rFonts w:asciiTheme="minorEastAsia" w:hAnsiTheme="minorEastAsia" w:eastAsiaTheme="minorEastAsia"/>
                <w:sz w:val="24"/>
              </w:rPr>
            </w:pPr>
            <w:r>
              <w:rPr>
                <w:rFonts w:hint="eastAsia" w:asciiTheme="minorEastAsia" w:hAnsiTheme="minorEastAsia" w:eastAsiaTheme="minorEastAsia"/>
                <w:sz w:val="24"/>
              </w:rPr>
              <w:t>80%以下</w:t>
            </w:r>
          </w:p>
        </w:tc>
      </w:tr>
      <w:tr w14:paraId="15CF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0FB570B">
            <w:pPr>
              <w:jc w:val="left"/>
              <w:rPr>
                <w:rFonts w:asciiTheme="minorEastAsia" w:hAnsiTheme="minorEastAsia" w:eastAsiaTheme="minorEastAsia"/>
                <w:b/>
                <w:sz w:val="24"/>
              </w:rPr>
            </w:pPr>
            <w:r>
              <w:rPr>
                <w:rFonts w:hint="eastAsia" w:asciiTheme="minorEastAsia" w:hAnsiTheme="minorEastAsia" w:eastAsiaTheme="minorEastAsia"/>
                <w:b/>
                <w:sz w:val="24"/>
              </w:rPr>
              <w:t>十六、大集市场管理</w:t>
            </w:r>
          </w:p>
        </w:tc>
        <w:tc>
          <w:tcPr>
            <w:tcW w:w="1276" w:type="dxa"/>
            <w:shd w:val="clear" w:color="auto" w:fill="auto"/>
            <w:vAlign w:val="center"/>
          </w:tcPr>
          <w:p w14:paraId="3D7717FB">
            <w:pPr>
              <w:jc w:val="left"/>
              <w:rPr>
                <w:rFonts w:asciiTheme="minorEastAsia" w:hAnsiTheme="minorEastAsia" w:eastAsiaTheme="minorEastAsia"/>
                <w:sz w:val="24"/>
              </w:rPr>
            </w:pPr>
            <w:r>
              <w:rPr>
                <w:rFonts w:hint="eastAsia" w:asciiTheme="minorEastAsia" w:hAnsiTheme="minorEastAsia" w:eastAsiaTheme="minorEastAsia"/>
                <w:sz w:val="24"/>
              </w:rPr>
              <w:t>34.00</w:t>
            </w:r>
          </w:p>
        </w:tc>
        <w:tc>
          <w:tcPr>
            <w:tcW w:w="2976" w:type="dxa"/>
            <w:shd w:val="clear" w:color="auto" w:fill="auto"/>
            <w:vAlign w:val="center"/>
          </w:tcPr>
          <w:p w14:paraId="445E9AF2">
            <w:pPr>
              <w:jc w:val="left"/>
              <w:rPr>
                <w:rFonts w:asciiTheme="minorEastAsia" w:hAnsiTheme="minorEastAsia" w:eastAsiaTheme="minorEastAsia"/>
                <w:sz w:val="24"/>
              </w:rPr>
            </w:pPr>
            <w:r>
              <w:rPr>
                <w:rFonts w:hint="eastAsia" w:asciiTheme="minorEastAsia" w:hAnsiTheme="minorEastAsia" w:eastAsiaTheme="minorEastAsia"/>
                <w:sz w:val="24"/>
              </w:rPr>
              <w:t xml:space="preserve">大集及周围环境、设施维护管理  </w:t>
            </w:r>
          </w:p>
        </w:tc>
        <w:tc>
          <w:tcPr>
            <w:tcW w:w="2976" w:type="dxa"/>
            <w:shd w:val="clear" w:color="auto" w:fill="auto"/>
            <w:vAlign w:val="center"/>
          </w:tcPr>
          <w:p w14:paraId="15B1D136">
            <w:pPr>
              <w:jc w:val="left"/>
              <w:rPr>
                <w:rFonts w:asciiTheme="minorEastAsia" w:hAnsiTheme="minorEastAsia" w:eastAsiaTheme="minorEastAsia"/>
                <w:sz w:val="24"/>
              </w:rPr>
            </w:pPr>
            <w:r>
              <w:rPr>
                <w:rFonts w:hint="eastAsia" w:asciiTheme="minorEastAsia" w:hAnsiTheme="minorEastAsia" w:eastAsiaTheme="minorEastAsia"/>
                <w:sz w:val="24"/>
              </w:rPr>
              <w:t>使大集环卫工作达到规定标准，保证大集工作顺利进行</w:t>
            </w:r>
          </w:p>
        </w:tc>
        <w:tc>
          <w:tcPr>
            <w:tcW w:w="1417" w:type="dxa"/>
            <w:shd w:val="clear" w:color="auto" w:fill="auto"/>
            <w:vAlign w:val="center"/>
          </w:tcPr>
          <w:p w14:paraId="47D90FD8">
            <w:pPr>
              <w:jc w:val="left"/>
              <w:rPr>
                <w:rFonts w:asciiTheme="minorEastAsia" w:hAnsiTheme="minorEastAsia" w:eastAsiaTheme="minorEastAsia"/>
                <w:sz w:val="24"/>
              </w:rPr>
            </w:pPr>
          </w:p>
        </w:tc>
        <w:tc>
          <w:tcPr>
            <w:tcW w:w="737" w:type="dxa"/>
            <w:shd w:val="clear" w:color="auto" w:fill="auto"/>
            <w:vAlign w:val="center"/>
          </w:tcPr>
          <w:p w14:paraId="23D6B15B">
            <w:pPr>
              <w:jc w:val="center"/>
              <w:rPr>
                <w:rFonts w:asciiTheme="minorEastAsia" w:hAnsiTheme="minorEastAsia" w:eastAsiaTheme="minorEastAsia"/>
                <w:sz w:val="24"/>
              </w:rPr>
            </w:pPr>
          </w:p>
        </w:tc>
        <w:tc>
          <w:tcPr>
            <w:tcW w:w="737" w:type="dxa"/>
            <w:shd w:val="clear" w:color="auto" w:fill="auto"/>
            <w:vAlign w:val="center"/>
          </w:tcPr>
          <w:p w14:paraId="3B04D0E5">
            <w:pPr>
              <w:jc w:val="center"/>
              <w:rPr>
                <w:rFonts w:asciiTheme="minorEastAsia" w:hAnsiTheme="minorEastAsia" w:eastAsiaTheme="minorEastAsia"/>
                <w:sz w:val="24"/>
              </w:rPr>
            </w:pPr>
          </w:p>
        </w:tc>
        <w:tc>
          <w:tcPr>
            <w:tcW w:w="737" w:type="dxa"/>
            <w:shd w:val="clear" w:color="auto" w:fill="auto"/>
            <w:vAlign w:val="center"/>
          </w:tcPr>
          <w:p w14:paraId="62B1A5A5">
            <w:pPr>
              <w:jc w:val="center"/>
              <w:rPr>
                <w:rFonts w:asciiTheme="minorEastAsia" w:hAnsiTheme="minorEastAsia" w:eastAsiaTheme="minorEastAsia"/>
                <w:sz w:val="24"/>
              </w:rPr>
            </w:pPr>
          </w:p>
        </w:tc>
        <w:tc>
          <w:tcPr>
            <w:tcW w:w="737" w:type="dxa"/>
            <w:shd w:val="clear" w:color="auto" w:fill="auto"/>
            <w:vAlign w:val="center"/>
          </w:tcPr>
          <w:p w14:paraId="6A546644">
            <w:pPr>
              <w:jc w:val="center"/>
              <w:rPr>
                <w:rFonts w:asciiTheme="minorEastAsia" w:hAnsiTheme="minorEastAsia" w:eastAsiaTheme="minorEastAsia"/>
                <w:sz w:val="24"/>
              </w:rPr>
            </w:pPr>
          </w:p>
        </w:tc>
      </w:tr>
      <w:tr w14:paraId="57C3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A093F9B">
            <w:pPr>
              <w:jc w:val="left"/>
              <w:rPr>
                <w:rFonts w:asciiTheme="minorEastAsia" w:hAnsiTheme="minorEastAsia" w:eastAsiaTheme="minorEastAsia"/>
                <w:b/>
                <w:sz w:val="24"/>
              </w:rPr>
            </w:pPr>
            <w:r>
              <w:rPr>
                <w:rFonts w:hint="eastAsia" w:asciiTheme="minorEastAsia" w:hAnsiTheme="minorEastAsia" w:eastAsiaTheme="minorEastAsia"/>
                <w:b/>
                <w:sz w:val="24"/>
              </w:rPr>
              <w:t>　　1、大集市场管理</w:t>
            </w:r>
          </w:p>
        </w:tc>
        <w:tc>
          <w:tcPr>
            <w:tcW w:w="1276" w:type="dxa"/>
            <w:shd w:val="clear" w:color="auto" w:fill="auto"/>
            <w:vAlign w:val="center"/>
          </w:tcPr>
          <w:p w14:paraId="413A2F27">
            <w:pPr>
              <w:jc w:val="left"/>
              <w:rPr>
                <w:rFonts w:asciiTheme="minorEastAsia" w:hAnsiTheme="minorEastAsia" w:eastAsiaTheme="minorEastAsia"/>
                <w:sz w:val="24"/>
              </w:rPr>
            </w:pPr>
            <w:r>
              <w:rPr>
                <w:rFonts w:hint="eastAsia" w:asciiTheme="minorEastAsia" w:hAnsiTheme="minorEastAsia" w:eastAsiaTheme="minorEastAsia"/>
                <w:sz w:val="24"/>
              </w:rPr>
              <w:t>34.00</w:t>
            </w:r>
          </w:p>
        </w:tc>
        <w:tc>
          <w:tcPr>
            <w:tcW w:w="2976" w:type="dxa"/>
            <w:shd w:val="clear" w:color="auto" w:fill="auto"/>
            <w:vAlign w:val="center"/>
          </w:tcPr>
          <w:p w14:paraId="79AEB969">
            <w:pPr>
              <w:jc w:val="left"/>
              <w:rPr>
                <w:rFonts w:asciiTheme="minorEastAsia" w:hAnsiTheme="minorEastAsia" w:eastAsiaTheme="minorEastAsia"/>
                <w:sz w:val="24"/>
              </w:rPr>
            </w:pPr>
            <w:r>
              <w:rPr>
                <w:rFonts w:hint="eastAsia" w:asciiTheme="minorEastAsia" w:hAnsiTheme="minorEastAsia" w:eastAsiaTheme="minorEastAsia"/>
                <w:sz w:val="24"/>
              </w:rPr>
              <w:t>大集及周围环境、设施维护管理</w:t>
            </w:r>
          </w:p>
        </w:tc>
        <w:tc>
          <w:tcPr>
            <w:tcW w:w="2976" w:type="dxa"/>
            <w:shd w:val="clear" w:color="auto" w:fill="auto"/>
            <w:vAlign w:val="center"/>
          </w:tcPr>
          <w:p w14:paraId="1588EECE">
            <w:pPr>
              <w:jc w:val="left"/>
              <w:rPr>
                <w:rFonts w:asciiTheme="minorEastAsia" w:hAnsiTheme="minorEastAsia" w:eastAsiaTheme="minorEastAsia"/>
                <w:sz w:val="24"/>
              </w:rPr>
            </w:pPr>
            <w:r>
              <w:rPr>
                <w:rFonts w:hint="eastAsia" w:asciiTheme="minorEastAsia" w:hAnsiTheme="minorEastAsia" w:eastAsiaTheme="minorEastAsia"/>
                <w:sz w:val="24"/>
              </w:rPr>
              <w:t>1.保证大集环卫工作达标</w:t>
            </w:r>
          </w:p>
          <w:p w14:paraId="3CF9B363">
            <w:pPr>
              <w:jc w:val="left"/>
              <w:rPr>
                <w:rFonts w:asciiTheme="minorEastAsia" w:hAnsiTheme="minorEastAsia" w:eastAsiaTheme="minorEastAsia"/>
                <w:sz w:val="24"/>
              </w:rPr>
            </w:pPr>
            <w:r>
              <w:rPr>
                <w:rFonts w:hint="eastAsia" w:asciiTheme="minorEastAsia" w:hAnsiTheme="minorEastAsia" w:eastAsiaTheme="minorEastAsia"/>
                <w:sz w:val="24"/>
              </w:rPr>
              <w:t>2.保证大集市场交易顺利进行</w:t>
            </w:r>
          </w:p>
        </w:tc>
        <w:tc>
          <w:tcPr>
            <w:tcW w:w="1417" w:type="dxa"/>
            <w:shd w:val="clear" w:color="auto" w:fill="auto"/>
            <w:vAlign w:val="center"/>
          </w:tcPr>
          <w:p w14:paraId="5973F820">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07A41707">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0C441BBA">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50A7CDC3">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254EF174">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r>
      <w:tr w14:paraId="01B5D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483E116D">
            <w:pPr>
              <w:jc w:val="left"/>
              <w:rPr>
                <w:rFonts w:asciiTheme="minorEastAsia" w:hAnsiTheme="minorEastAsia" w:eastAsiaTheme="minorEastAsia"/>
                <w:b/>
                <w:sz w:val="24"/>
              </w:rPr>
            </w:pPr>
            <w:r>
              <w:rPr>
                <w:rFonts w:hint="eastAsia" w:asciiTheme="minorEastAsia" w:hAnsiTheme="minorEastAsia" w:eastAsiaTheme="minorEastAsia"/>
                <w:b/>
                <w:sz w:val="24"/>
              </w:rPr>
              <w:t>十七、农村道路维护</w:t>
            </w:r>
          </w:p>
        </w:tc>
        <w:tc>
          <w:tcPr>
            <w:tcW w:w="1276" w:type="dxa"/>
            <w:shd w:val="clear" w:color="auto" w:fill="auto"/>
            <w:vAlign w:val="center"/>
          </w:tcPr>
          <w:p w14:paraId="7071A3B8">
            <w:pPr>
              <w:jc w:val="left"/>
              <w:rPr>
                <w:rFonts w:asciiTheme="minorEastAsia" w:hAnsiTheme="minorEastAsia" w:eastAsiaTheme="minorEastAsia"/>
                <w:sz w:val="24"/>
              </w:rPr>
            </w:pPr>
            <w:r>
              <w:rPr>
                <w:rFonts w:hint="eastAsia" w:asciiTheme="minorEastAsia" w:hAnsiTheme="minorEastAsia" w:eastAsiaTheme="minorEastAsia"/>
                <w:sz w:val="24"/>
              </w:rPr>
              <w:t>105.00</w:t>
            </w:r>
          </w:p>
        </w:tc>
        <w:tc>
          <w:tcPr>
            <w:tcW w:w="2976" w:type="dxa"/>
            <w:shd w:val="clear" w:color="auto" w:fill="auto"/>
            <w:vAlign w:val="center"/>
          </w:tcPr>
          <w:p w14:paraId="3C5B486A">
            <w:pPr>
              <w:jc w:val="left"/>
              <w:rPr>
                <w:rFonts w:asciiTheme="minorEastAsia" w:hAnsiTheme="minorEastAsia" w:eastAsiaTheme="minorEastAsia"/>
                <w:sz w:val="24"/>
              </w:rPr>
            </w:pPr>
            <w:r>
              <w:rPr>
                <w:rFonts w:hint="eastAsia" w:asciiTheme="minorEastAsia" w:hAnsiTheme="minorEastAsia" w:eastAsiaTheme="minorEastAsia"/>
                <w:sz w:val="24"/>
              </w:rPr>
              <w:t xml:space="preserve">牛头崖镇范围内的环境整治、乡村公路管理。 </w:t>
            </w:r>
          </w:p>
        </w:tc>
        <w:tc>
          <w:tcPr>
            <w:tcW w:w="2976" w:type="dxa"/>
            <w:shd w:val="clear" w:color="auto" w:fill="auto"/>
            <w:vAlign w:val="center"/>
          </w:tcPr>
          <w:p w14:paraId="6577F70B">
            <w:pPr>
              <w:jc w:val="left"/>
              <w:rPr>
                <w:rFonts w:asciiTheme="minorEastAsia" w:hAnsiTheme="minorEastAsia" w:eastAsiaTheme="minorEastAsia"/>
                <w:sz w:val="24"/>
              </w:rPr>
            </w:pPr>
            <w:r>
              <w:rPr>
                <w:rFonts w:hint="eastAsia" w:asciiTheme="minorEastAsia" w:hAnsiTheme="minorEastAsia" w:eastAsiaTheme="minorEastAsia"/>
                <w:sz w:val="24"/>
              </w:rPr>
              <w:t>使牛头崖镇范围内卫生整洁，公路畅通。</w:t>
            </w:r>
          </w:p>
        </w:tc>
        <w:tc>
          <w:tcPr>
            <w:tcW w:w="1417" w:type="dxa"/>
            <w:shd w:val="clear" w:color="auto" w:fill="auto"/>
            <w:vAlign w:val="center"/>
          </w:tcPr>
          <w:p w14:paraId="32CCC9C9">
            <w:pPr>
              <w:jc w:val="left"/>
              <w:rPr>
                <w:rFonts w:asciiTheme="minorEastAsia" w:hAnsiTheme="minorEastAsia" w:eastAsiaTheme="minorEastAsia"/>
                <w:sz w:val="24"/>
              </w:rPr>
            </w:pPr>
          </w:p>
        </w:tc>
        <w:tc>
          <w:tcPr>
            <w:tcW w:w="737" w:type="dxa"/>
            <w:shd w:val="clear" w:color="auto" w:fill="auto"/>
            <w:vAlign w:val="center"/>
          </w:tcPr>
          <w:p w14:paraId="7FDDAA51">
            <w:pPr>
              <w:jc w:val="center"/>
              <w:rPr>
                <w:rFonts w:asciiTheme="minorEastAsia" w:hAnsiTheme="minorEastAsia" w:eastAsiaTheme="minorEastAsia"/>
                <w:sz w:val="24"/>
              </w:rPr>
            </w:pPr>
          </w:p>
        </w:tc>
        <w:tc>
          <w:tcPr>
            <w:tcW w:w="737" w:type="dxa"/>
            <w:shd w:val="clear" w:color="auto" w:fill="auto"/>
            <w:vAlign w:val="center"/>
          </w:tcPr>
          <w:p w14:paraId="6B745431">
            <w:pPr>
              <w:jc w:val="center"/>
              <w:rPr>
                <w:rFonts w:asciiTheme="minorEastAsia" w:hAnsiTheme="minorEastAsia" w:eastAsiaTheme="minorEastAsia"/>
                <w:sz w:val="24"/>
              </w:rPr>
            </w:pPr>
          </w:p>
        </w:tc>
        <w:tc>
          <w:tcPr>
            <w:tcW w:w="737" w:type="dxa"/>
            <w:shd w:val="clear" w:color="auto" w:fill="auto"/>
            <w:vAlign w:val="center"/>
          </w:tcPr>
          <w:p w14:paraId="532EDF2A">
            <w:pPr>
              <w:jc w:val="center"/>
              <w:rPr>
                <w:rFonts w:asciiTheme="minorEastAsia" w:hAnsiTheme="minorEastAsia" w:eastAsiaTheme="minorEastAsia"/>
                <w:sz w:val="24"/>
              </w:rPr>
            </w:pPr>
          </w:p>
        </w:tc>
        <w:tc>
          <w:tcPr>
            <w:tcW w:w="737" w:type="dxa"/>
            <w:shd w:val="clear" w:color="auto" w:fill="auto"/>
            <w:vAlign w:val="center"/>
          </w:tcPr>
          <w:p w14:paraId="4CF9652C">
            <w:pPr>
              <w:jc w:val="center"/>
              <w:rPr>
                <w:rFonts w:asciiTheme="minorEastAsia" w:hAnsiTheme="minorEastAsia" w:eastAsiaTheme="minorEastAsia"/>
                <w:sz w:val="24"/>
              </w:rPr>
            </w:pPr>
          </w:p>
        </w:tc>
      </w:tr>
      <w:tr w14:paraId="005CB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6ECC8D7">
            <w:pPr>
              <w:jc w:val="left"/>
              <w:rPr>
                <w:rFonts w:asciiTheme="minorEastAsia" w:hAnsiTheme="minorEastAsia" w:eastAsiaTheme="minorEastAsia"/>
                <w:b/>
                <w:sz w:val="24"/>
              </w:rPr>
            </w:pPr>
            <w:r>
              <w:rPr>
                <w:rFonts w:hint="eastAsia" w:asciiTheme="minorEastAsia" w:hAnsiTheme="minorEastAsia" w:eastAsiaTheme="minorEastAsia"/>
                <w:b/>
                <w:sz w:val="24"/>
              </w:rPr>
              <w:t>　　1、农村道路维护</w:t>
            </w:r>
          </w:p>
        </w:tc>
        <w:tc>
          <w:tcPr>
            <w:tcW w:w="1276" w:type="dxa"/>
            <w:shd w:val="clear" w:color="auto" w:fill="auto"/>
            <w:vAlign w:val="center"/>
          </w:tcPr>
          <w:p w14:paraId="7ADEB227">
            <w:pPr>
              <w:jc w:val="left"/>
              <w:rPr>
                <w:rFonts w:asciiTheme="minorEastAsia" w:hAnsiTheme="minorEastAsia" w:eastAsiaTheme="minorEastAsia"/>
                <w:sz w:val="24"/>
              </w:rPr>
            </w:pPr>
            <w:r>
              <w:rPr>
                <w:rFonts w:hint="eastAsia" w:asciiTheme="minorEastAsia" w:hAnsiTheme="minorEastAsia" w:eastAsiaTheme="minorEastAsia"/>
                <w:sz w:val="24"/>
              </w:rPr>
              <w:t>105.00</w:t>
            </w:r>
          </w:p>
        </w:tc>
        <w:tc>
          <w:tcPr>
            <w:tcW w:w="2976" w:type="dxa"/>
            <w:shd w:val="clear" w:color="auto" w:fill="auto"/>
            <w:vAlign w:val="center"/>
          </w:tcPr>
          <w:p w14:paraId="2A95C2FD">
            <w:pPr>
              <w:jc w:val="left"/>
              <w:rPr>
                <w:rFonts w:asciiTheme="minorEastAsia" w:hAnsiTheme="minorEastAsia" w:eastAsiaTheme="minorEastAsia"/>
                <w:sz w:val="24"/>
              </w:rPr>
            </w:pPr>
            <w:r>
              <w:rPr>
                <w:rFonts w:hint="eastAsia" w:asciiTheme="minorEastAsia" w:hAnsiTheme="minorEastAsia" w:eastAsiaTheme="minorEastAsia"/>
                <w:sz w:val="24"/>
              </w:rPr>
              <w:t>牛头崖镇范围内的环境整治、乡村公路管理。</w:t>
            </w:r>
          </w:p>
        </w:tc>
        <w:tc>
          <w:tcPr>
            <w:tcW w:w="2976" w:type="dxa"/>
            <w:shd w:val="clear" w:color="auto" w:fill="auto"/>
            <w:vAlign w:val="center"/>
          </w:tcPr>
          <w:p w14:paraId="4705AB79">
            <w:pPr>
              <w:jc w:val="left"/>
              <w:rPr>
                <w:rFonts w:asciiTheme="minorEastAsia" w:hAnsiTheme="minorEastAsia" w:eastAsiaTheme="minorEastAsia"/>
                <w:sz w:val="24"/>
              </w:rPr>
            </w:pPr>
            <w:r>
              <w:rPr>
                <w:rFonts w:hint="eastAsia" w:asciiTheme="minorEastAsia" w:hAnsiTheme="minorEastAsia" w:eastAsiaTheme="minorEastAsia"/>
                <w:sz w:val="24"/>
              </w:rPr>
              <w:t>使牛头崖镇范围内卫生整洁，公路畅通。</w:t>
            </w:r>
          </w:p>
        </w:tc>
        <w:tc>
          <w:tcPr>
            <w:tcW w:w="1417" w:type="dxa"/>
            <w:shd w:val="clear" w:color="auto" w:fill="auto"/>
            <w:vAlign w:val="center"/>
          </w:tcPr>
          <w:p w14:paraId="677CB57D">
            <w:pPr>
              <w:jc w:val="left"/>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248C9659">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0CF9EC68">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0F536001">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c>
          <w:tcPr>
            <w:tcW w:w="737" w:type="dxa"/>
            <w:shd w:val="clear" w:color="auto" w:fill="auto"/>
            <w:vAlign w:val="center"/>
          </w:tcPr>
          <w:p w14:paraId="56AE5960">
            <w:pPr>
              <w:jc w:val="center"/>
              <w:rPr>
                <w:rFonts w:asciiTheme="minorEastAsia" w:hAnsiTheme="minorEastAsia" w:eastAsiaTheme="minorEastAsia"/>
                <w:sz w:val="24"/>
              </w:rPr>
            </w:pPr>
            <w:r>
              <w:rPr>
                <w:rFonts w:hint="eastAsia" w:asciiTheme="minorEastAsia" w:hAnsiTheme="minorEastAsia" w:eastAsiaTheme="minorEastAsia"/>
                <w:sz w:val="24"/>
              </w:rPr>
              <w:t>未定</w:t>
            </w:r>
          </w:p>
        </w:tc>
      </w:tr>
      <w:tr w14:paraId="670CB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27" w:hRule="atLeast"/>
          <w:jc w:val="center"/>
        </w:trPr>
        <w:tc>
          <w:tcPr>
            <w:tcW w:w="2341" w:type="dxa"/>
            <w:shd w:val="clear" w:color="auto" w:fill="auto"/>
            <w:vAlign w:val="center"/>
          </w:tcPr>
          <w:p w14:paraId="3397F478">
            <w:pPr>
              <w:jc w:val="left"/>
              <w:rPr>
                <w:rFonts w:asciiTheme="minorEastAsia" w:hAnsiTheme="minorEastAsia" w:eastAsiaTheme="minorEastAsia"/>
                <w:b/>
                <w:sz w:val="24"/>
              </w:rPr>
            </w:pPr>
            <w:r>
              <w:rPr>
                <w:rFonts w:hint="eastAsia" w:asciiTheme="minorEastAsia" w:hAnsiTheme="minorEastAsia" w:eastAsiaTheme="minorEastAsia"/>
                <w:b/>
                <w:sz w:val="24"/>
              </w:rPr>
              <w:t>十八、文化宣传交流</w:t>
            </w:r>
          </w:p>
        </w:tc>
        <w:tc>
          <w:tcPr>
            <w:tcW w:w="1276" w:type="dxa"/>
            <w:shd w:val="clear" w:color="auto" w:fill="auto"/>
            <w:vAlign w:val="center"/>
          </w:tcPr>
          <w:p w14:paraId="0E855E32">
            <w:pPr>
              <w:jc w:val="left"/>
              <w:rPr>
                <w:rFonts w:asciiTheme="minorEastAsia" w:hAnsiTheme="minorEastAsia" w:eastAsiaTheme="minorEastAsia"/>
                <w:sz w:val="24"/>
              </w:rPr>
            </w:pPr>
          </w:p>
        </w:tc>
        <w:tc>
          <w:tcPr>
            <w:tcW w:w="2976" w:type="dxa"/>
            <w:shd w:val="clear" w:color="auto" w:fill="auto"/>
            <w:vAlign w:val="center"/>
          </w:tcPr>
          <w:p w14:paraId="4B862A8D">
            <w:pPr>
              <w:jc w:val="left"/>
              <w:rPr>
                <w:rFonts w:asciiTheme="minorEastAsia" w:hAnsiTheme="minorEastAsia" w:eastAsiaTheme="minorEastAsia"/>
                <w:sz w:val="24"/>
              </w:rPr>
            </w:pPr>
            <w:r>
              <w:rPr>
                <w:rFonts w:hint="eastAsia" w:asciiTheme="minorEastAsia" w:hAnsiTheme="minorEastAsia" w:eastAsiaTheme="minorEastAsia"/>
                <w:sz w:val="24"/>
              </w:rPr>
              <w:t>规划部署镇域精神文明创建工作，组织指导群众性精神文明创建活动。</w:t>
            </w:r>
          </w:p>
        </w:tc>
        <w:tc>
          <w:tcPr>
            <w:tcW w:w="2976" w:type="dxa"/>
            <w:shd w:val="clear" w:color="auto" w:fill="auto"/>
            <w:vAlign w:val="center"/>
          </w:tcPr>
          <w:p w14:paraId="6537CF53">
            <w:pPr>
              <w:jc w:val="left"/>
              <w:rPr>
                <w:rFonts w:asciiTheme="minorEastAsia" w:hAnsiTheme="minorEastAsia" w:eastAsiaTheme="minorEastAsia"/>
                <w:sz w:val="24"/>
              </w:rPr>
            </w:pPr>
            <w:r>
              <w:rPr>
                <w:rFonts w:hint="eastAsia" w:asciiTheme="minorEastAsia" w:hAnsiTheme="minorEastAsia" w:eastAsiaTheme="minorEastAsia"/>
                <w:sz w:val="24"/>
              </w:rPr>
              <w:t>全市城乡文明程度显著提升，和谐向善的社会风气逐步形成。</w:t>
            </w:r>
          </w:p>
        </w:tc>
        <w:tc>
          <w:tcPr>
            <w:tcW w:w="1417" w:type="dxa"/>
            <w:shd w:val="clear" w:color="auto" w:fill="auto"/>
            <w:vAlign w:val="center"/>
          </w:tcPr>
          <w:p w14:paraId="5A010FBB">
            <w:pPr>
              <w:jc w:val="left"/>
              <w:rPr>
                <w:rFonts w:asciiTheme="minorEastAsia" w:hAnsiTheme="minorEastAsia" w:eastAsiaTheme="minorEastAsia"/>
                <w:sz w:val="24"/>
              </w:rPr>
            </w:pPr>
          </w:p>
        </w:tc>
        <w:tc>
          <w:tcPr>
            <w:tcW w:w="737" w:type="dxa"/>
            <w:shd w:val="clear" w:color="auto" w:fill="auto"/>
            <w:vAlign w:val="center"/>
          </w:tcPr>
          <w:p w14:paraId="5A28A229">
            <w:pPr>
              <w:jc w:val="center"/>
              <w:rPr>
                <w:rFonts w:asciiTheme="minorEastAsia" w:hAnsiTheme="minorEastAsia" w:eastAsiaTheme="minorEastAsia"/>
                <w:sz w:val="24"/>
              </w:rPr>
            </w:pPr>
          </w:p>
        </w:tc>
        <w:tc>
          <w:tcPr>
            <w:tcW w:w="737" w:type="dxa"/>
            <w:shd w:val="clear" w:color="auto" w:fill="auto"/>
            <w:vAlign w:val="center"/>
          </w:tcPr>
          <w:p w14:paraId="0C245D05">
            <w:pPr>
              <w:jc w:val="center"/>
              <w:rPr>
                <w:rFonts w:asciiTheme="minorEastAsia" w:hAnsiTheme="minorEastAsia" w:eastAsiaTheme="minorEastAsia"/>
                <w:sz w:val="24"/>
              </w:rPr>
            </w:pPr>
          </w:p>
        </w:tc>
        <w:tc>
          <w:tcPr>
            <w:tcW w:w="737" w:type="dxa"/>
            <w:shd w:val="clear" w:color="auto" w:fill="auto"/>
            <w:vAlign w:val="center"/>
          </w:tcPr>
          <w:p w14:paraId="186C52D7">
            <w:pPr>
              <w:jc w:val="center"/>
              <w:rPr>
                <w:rFonts w:asciiTheme="minorEastAsia" w:hAnsiTheme="minorEastAsia" w:eastAsiaTheme="minorEastAsia"/>
                <w:sz w:val="24"/>
              </w:rPr>
            </w:pPr>
          </w:p>
        </w:tc>
        <w:tc>
          <w:tcPr>
            <w:tcW w:w="737" w:type="dxa"/>
            <w:shd w:val="clear" w:color="auto" w:fill="auto"/>
            <w:vAlign w:val="center"/>
          </w:tcPr>
          <w:p w14:paraId="18C4CF43">
            <w:pPr>
              <w:jc w:val="center"/>
              <w:rPr>
                <w:rFonts w:asciiTheme="minorEastAsia" w:hAnsiTheme="minorEastAsia" w:eastAsiaTheme="minorEastAsia"/>
                <w:sz w:val="24"/>
              </w:rPr>
            </w:pPr>
          </w:p>
        </w:tc>
      </w:tr>
      <w:tr w14:paraId="6709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FE1B1C6">
            <w:pPr>
              <w:jc w:val="left"/>
              <w:rPr>
                <w:rFonts w:asciiTheme="minorEastAsia" w:hAnsiTheme="minorEastAsia" w:eastAsiaTheme="minorEastAsia"/>
                <w:b/>
                <w:sz w:val="24"/>
              </w:rPr>
            </w:pPr>
            <w:r>
              <w:rPr>
                <w:rFonts w:hint="eastAsia" w:asciiTheme="minorEastAsia" w:hAnsiTheme="minorEastAsia" w:eastAsiaTheme="minorEastAsia"/>
                <w:b/>
                <w:sz w:val="24"/>
              </w:rPr>
              <w:t>　　1、精神文明建设</w:t>
            </w:r>
          </w:p>
        </w:tc>
        <w:tc>
          <w:tcPr>
            <w:tcW w:w="1276" w:type="dxa"/>
            <w:shd w:val="clear" w:color="auto" w:fill="auto"/>
            <w:vAlign w:val="center"/>
          </w:tcPr>
          <w:p w14:paraId="4BD9FEC5">
            <w:pPr>
              <w:jc w:val="left"/>
              <w:rPr>
                <w:rFonts w:asciiTheme="minorEastAsia" w:hAnsiTheme="minorEastAsia" w:eastAsiaTheme="minorEastAsia"/>
                <w:sz w:val="24"/>
              </w:rPr>
            </w:pPr>
          </w:p>
        </w:tc>
        <w:tc>
          <w:tcPr>
            <w:tcW w:w="2976" w:type="dxa"/>
            <w:shd w:val="clear" w:color="auto" w:fill="auto"/>
            <w:vAlign w:val="center"/>
          </w:tcPr>
          <w:p w14:paraId="0E412D7B">
            <w:pPr>
              <w:jc w:val="left"/>
              <w:rPr>
                <w:rFonts w:asciiTheme="minorEastAsia" w:hAnsiTheme="minorEastAsia" w:eastAsiaTheme="minorEastAsia"/>
                <w:sz w:val="24"/>
              </w:rPr>
            </w:pPr>
            <w:r>
              <w:rPr>
                <w:rFonts w:hint="eastAsia" w:asciiTheme="minorEastAsia" w:hAnsiTheme="minorEastAsia" w:eastAsiaTheme="minorEastAsia"/>
                <w:sz w:val="24"/>
              </w:rPr>
              <w:t>规划部署镇域精神文明创建工作，组织指导群众性精神文明创建活动。</w:t>
            </w:r>
          </w:p>
        </w:tc>
        <w:tc>
          <w:tcPr>
            <w:tcW w:w="2976" w:type="dxa"/>
            <w:shd w:val="clear" w:color="auto" w:fill="auto"/>
            <w:vAlign w:val="center"/>
          </w:tcPr>
          <w:p w14:paraId="3E042902">
            <w:pPr>
              <w:jc w:val="left"/>
              <w:rPr>
                <w:rFonts w:asciiTheme="minorEastAsia" w:hAnsiTheme="minorEastAsia" w:eastAsiaTheme="minorEastAsia"/>
                <w:sz w:val="24"/>
              </w:rPr>
            </w:pPr>
            <w:r>
              <w:rPr>
                <w:rFonts w:hint="eastAsia" w:asciiTheme="minorEastAsia" w:hAnsiTheme="minorEastAsia" w:eastAsiaTheme="minorEastAsia"/>
                <w:sz w:val="24"/>
              </w:rPr>
              <w:t>全市城乡文明程度显著提升，和谐向善的社会风气逐步形成。</w:t>
            </w:r>
          </w:p>
        </w:tc>
        <w:tc>
          <w:tcPr>
            <w:tcW w:w="1417" w:type="dxa"/>
            <w:shd w:val="clear" w:color="auto" w:fill="auto"/>
            <w:vAlign w:val="center"/>
          </w:tcPr>
          <w:p w14:paraId="71EA94DF">
            <w:pPr>
              <w:jc w:val="left"/>
              <w:rPr>
                <w:rFonts w:asciiTheme="minorEastAsia" w:hAnsiTheme="minorEastAsia" w:eastAsiaTheme="minorEastAsia"/>
                <w:sz w:val="24"/>
              </w:rPr>
            </w:pPr>
            <w:r>
              <w:rPr>
                <w:rFonts w:hint="eastAsia" w:asciiTheme="minorEastAsia" w:hAnsiTheme="minorEastAsia" w:eastAsiaTheme="minorEastAsia"/>
                <w:sz w:val="24"/>
              </w:rPr>
              <w:t>社会风气、公民素质及文化生活质量水平</w:t>
            </w:r>
          </w:p>
        </w:tc>
        <w:tc>
          <w:tcPr>
            <w:tcW w:w="737" w:type="dxa"/>
            <w:shd w:val="clear" w:color="auto" w:fill="auto"/>
            <w:vAlign w:val="center"/>
          </w:tcPr>
          <w:p w14:paraId="29557349">
            <w:pPr>
              <w:jc w:val="center"/>
              <w:rPr>
                <w:rFonts w:asciiTheme="minorEastAsia" w:hAnsiTheme="minorEastAsia" w:eastAsiaTheme="minorEastAsia"/>
                <w:sz w:val="24"/>
              </w:rPr>
            </w:pPr>
            <w:r>
              <w:rPr>
                <w:rFonts w:hint="eastAsia" w:asciiTheme="minorEastAsia" w:hAnsiTheme="minorEastAsia" w:eastAsiaTheme="minorEastAsia"/>
                <w:sz w:val="24"/>
              </w:rPr>
              <w:t>显著提高</w:t>
            </w:r>
          </w:p>
        </w:tc>
        <w:tc>
          <w:tcPr>
            <w:tcW w:w="737" w:type="dxa"/>
            <w:shd w:val="clear" w:color="auto" w:fill="auto"/>
            <w:vAlign w:val="center"/>
          </w:tcPr>
          <w:p w14:paraId="401DFD8D">
            <w:pPr>
              <w:jc w:val="center"/>
              <w:rPr>
                <w:rFonts w:asciiTheme="minorEastAsia" w:hAnsiTheme="minorEastAsia" w:eastAsiaTheme="minorEastAsia"/>
                <w:sz w:val="24"/>
              </w:rPr>
            </w:pPr>
            <w:r>
              <w:rPr>
                <w:rFonts w:hint="eastAsia" w:asciiTheme="minorEastAsia" w:hAnsiTheme="minorEastAsia" w:eastAsiaTheme="minorEastAsia"/>
                <w:sz w:val="24"/>
              </w:rPr>
              <w:t>明显提高</w:t>
            </w:r>
          </w:p>
        </w:tc>
        <w:tc>
          <w:tcPr>
            <w:tcW w:w="737" w:type="dxa"/>
            <w:shd w:val="clear" w:color="auto" w:fill="auto"/>
            <w:vAlign w:val="center"/>
          </w:tcPr>
          <w:p w14:paraId="3C345853">
            <w:pPr>
              <w:jc w:val="center"/>
              <w:rPr>
                <w:rFonts w:asciiTheme="minorEastAsia" w:hAnsiTheme="minorEastAsia" w:eastAsiaTheme="minorEastAsia"/>
                <w:sz w:val="24"/>
              </w:rPr>
            </w:pPr>
            <w:r>
              <w:rPr>
                <w:rFonts w:hint="eastAsia" w:asciiTheme="minorEastAsia" w:hAnsiTheme="minorEastAsia" w:eastAsiaTheme="minorEastAsia"/>
                <w:sz w:val="24"/>
              </w:rPr>
              <w:t>有所提高</w:t>
            </w:r>
          </w:p>
        </w:tc>
        <w:tc>
          <w:tcPr>
            <w:tcW w:w="737" w:type="dxa"/>
            <w:shd w:val="clear" w:color="auto" w:fill="auto"/>
            <w:vAlign w:val="center"/>
          </w:tcPr>
          <w:p w14:paraId="796EE41D">
            <w:pPr>
              <w:jc w:val="center"/>
              <w:rPr>
                <w:rFonts w:asciiTheme="minorEastAsia" w:hAnsiTheme="minorEastAsia" w:eastAsiaTheme="minorEastAsia"/>
                <w:sz w:val="24"/>
              </w:rPr>
            </w:pPr>
            <w:r>
              <w:rPr>
                <w:rFonts w:hint="eastAsia" w:asciiTheme="minorEastAsia" w:hAnsiTheme="minorEastAsia" w:eastAsiaTheme="minorEastAsia"/>
                <w:sz w:val="24"/>
              </w:rPr>
              <w:t>没有提高</w:t>
            </w:r>
          </w:p>
        </w:tc>
      </w:tr>
      <w:tr w14:paraId="2D70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6EDA6FBE">
            <w:pPr>
              <w:jc w:val="left"/>
              <w:rPr>
                <w:rFonts w:asciiTheme="minorEastAsia" w:hAnsiTheme="minorEastAsia" w:eastAsiaTheme="minorEastAsia"/>
                <w:b/>
                <w:sz w:val="24"/>
              </w:rPr>
            </w:pPr>
            <w:r>
              <w:rPr>
                <w:rFonts w:hint="eastAsia" w:asciiTheme="minorEastAsia" w:hAnsiTheme="minorEastAsia" w:eastAsiaTheme="minorEastAsia"/>
                <w:b/>
                <w:sz w:val="24"/>
              </w:rPr>
              <w:t>十九、人大会议</w:t>
            </w:r>
          </w:p>
        </w:tc>
        <w:tc>
          <w:tcPr>
            <w:tcW w:w="1276" w:type="dxa"/>
            <w:shd w:val="clear" w:color="auto" w:fill="auto"/>
            <w:vAlign w:val="center"/>
          </w:tcPr>
          <w:p w14:paraId="2433572B">
            <w:pPr>
              <w:jc w:val="left"/>
              <w:rPr>
                <w:rFonts w:asciiTheme="minorEastAsia" w:hAnsiTheme="minorEastAsia" w:eastAsiaTheme="minorEastAsia"/>
                <w:sz w:val="24"/>
              </w:rPr>
            </w:pPr>
            <w:r>
              <w:rPr>
                <w:rFonts w:hint="eastAsia" w:asciiTheme="minorEastAsia" w:hAnsiTheme="minorEastAsia" w:eastAsiaTheme="minorEastAsia"/>
                <w:sz w:val="24"/>
              </w:rPr>
              <w:t>3.10</w:t>
            </w:r>
          </w:p>
        </w:tc>
        <w:tc>
          <w:tcPr>
            <w:tcW w:w="2976" w:type="dxa"/>
            <w:shd w:val="clear" w:color="auto" w:fill="auto"/>
            <w:vAlign w:val="center"/>
          </w:tcPr>
          <w:p w14:paraId="6A9B8D1A">
            <w:pPr>
              <w:jc w:val="left"/>
              <w:rPr>
                <w:rFonts w:asciiTheme="minorEastAsia" w:hAnsiTheme="minorEastAsia" w:eastAsiaTheme="minorEastAsia"/>
                <w:sz w:val="24"/>
              </w:rPr>
            </w:pPr>
            <w:r>
              <w:rPr>
                <w:rFonts w:hint="eastAsia" w:asciiTheme="minorEastAsia" w:hAnsiTheme="minorEastAsia" w:eastAsiaTheme="minorEastAsia"/>
                <w:sz w:val="24"/>
              </w:rPr>
              <w:t>镇人民代表大会和常务委员会各种会议的筹备、会务工作，负责常委会文件起草、审核把关，常委会会议、主任会议及常委会党组会议决定事项、工作部署、重要文件及领导批示的传达和督办。</w:t>
            </w:r>
          </w:p>
        </w:tc>
        <w:tc>
          <w:tcPr>
            <w:tcW w:w="2976" w:type="dxa"/>
            <w:shd w:val="clear" w:color="auto" w:fill="auto"/>
            <w:vAlign w:val="center"/>
          </w:tcPr>
          <w:p w14:paraId="2CA10C39">
            <w:pPr>
              <w:jc w:val="left"/>
              <w:rPr>
                <w:rFonts w:asciiTheme="minorEastAsia" w:hAnsiTheme="minorEastAsia" w:eastAsiaTheme="minorEastAsia"/>
                <w:sz w:val="24"/>
              </w:rPr>
            </w:pPr>
            <w:r>
              <w:rPr>
                <w:rFonts w:hint="eastAsia" w:asciiTheme="minorEastAsia" w:hAnsiTheme="minorEastAsia" w:eastAsiaTheme="minorEastAsia"/>
                <w:sz w:val="24"/>
              </w:rPr>
              <w:t>1、在人大代表和市</w:t>
            </w:r>
            <w:r>
              <w:rPr>
                <w:rFonts w:hint="eastAsia" w:asciiTheme="minorEastAsia" w:hAnsiTheme="minorEastAsia" w:eastAsiaTheme="minorEastAsia"/>
                <w:sz w:val="24"/>
                <w:lang w:eastAsia="zh-CN"/>
              </w:rPr>
              <w:t>人民代表大会</w:t>
            </w:r>
            <w:r>
              <w:rPr>
                <w:rFonts w:hint="eastAsia" w:asciiTheme="minorEastAsia" w:hAnsiTheme="minorEastAsia" w:eastAsiaTheme="minorEastAsia"/>
                <w:sz w:val="24"/>
                <w:lang w:val="en-US" w:eastAsia="zh-CN"/>
              </w:rPr>
              <w:t>/人大常委会委员/人大常委会</w:t>
            </w:r>
            <w:r>
              <w:rPr>
                <w:rFonts w:hint="eastAsia" w:asciiTheme="minorEastAsia" w:hAnsiTheme="minorEastAsia" w:eastAsiaTheme="minorEastAsia"/>
                <w:sz w:val="24"/>
              </w:rPr>
              <w:t>充分发表审议意见的基础上，作出我镇经济社会发展计划、镇总预算和镇本级预算等决议。2、通过听取和审议一府两院等工作报告，作出有关报告的决议。3、通过质询、专题询问和工作评议的方式就一府两院的工作进行监督。4、为保证我镇重大决策的科学性和法定性，实施作出有关我市重大问题的决定。5、高效、精细的筹备市人大会</w:t>
            </w:r>
          </w:p>
        </w:tc>
        <w:tc>
          <w:tcPr>
            <w:tcW w:w="1417" w:type="dxa"/>
            <w:shd w:val="clear" w:color="auto" w:fill="auto"/>
            <w:vAlign w:val="center"/>
          </w:tcPr>
          <w:p w14:paraId="04A3AA54">
            <w:pPr>
              <w:jc w:val="left"/>
              <w:rPr>
                <w:rFonts w:asciiTheme="minorEastAsia" w:hAnsiTheme="minorEastAsia" w:eastAsiaTheme="minorEastAsia"/>
                <w:sz w:val="24"/>
              </w:rPr>
            </w:pPr>
          </w:p>
        </w:tc>
        <w:tc>
          <w:tcPr>
            <w:tcW w:w="737" w:type="dxa"/>
            <w:shd w:val="clear" w:color="auto" w:fill="auto"/>
            <w:vAlign w:val="center"/>
          </w:tcPr>
          <w:p w14:paraId="62B71C97">
            <w:pPr>
              <w:jc w:val="center"/>
              <w:rPr>
                <w:rFonts w:asciiTheme="minorEastAsia" w:hAnsiTheme="minorEastAsia" w:eastAsiaTheme="minorEastAsia"/>
                <w:sz w:val="24"/>
              </w:rPr>
            </w:pPr>
          </w:p>
        </w:tc>
        <w:tc>
          <w:tcPr>
            <w:tcW w:w="737" w:type="dxa"/>
            <w:shd w:val="clear" w:color="auto" w:fill="auto"/>
            <w:vAlign w:val="center"/>
          </w:tcPr>
          <w:p w14:paraId="65556F50">
            <w:pPr>
              <w:jc w:val="center"/>
              <w:rPr>
                <w:rFonts w:asciiTheme="minorEastAsia" w:hAnsiTheme="minorEastAsia" w:eastAsiaTheme="minorEastAsia"/>
                <w:sz w:val="24"/>
              </w:rPr>
            </w:pPr>
          </w:p>
        </w:tc>
        <w:tc>
          <w:tcPr>
            <w:tcW w:w="737" w:type="dxa"/>
            <w:shd w:val="clear" w:color="auto" w:fill="auto"/>
            <w:vAlign w:val="center"/>
          </w:tcPr>
          <w:p w14:paraId="4542315F">
            <w:pPr>
              <w:jc w:val="center"/>
              <w:rPr>
                <w:rFonts w:asciiTheme="minorEastAsia" w:hAnsiTheme="minorEastAsia" w:eastAsiaTheme="minorEastAsia"/>
                <w:sz w:val="24"/>
              </w:rPr>
            </w:pPr>
          </w:p>
        </w:tc>
        <w:tc>
          <w:tcPr>
            <w:tcW w:w="737" w:type="dxa"/>
            <w:shd w:val="clear" w:color="auto" w:fill="auto"/>
            <w:vAlign w:val="center"/>
          </w:tcPr>
          <w:p w14:paraId="79E11577">
            <w:pPr>
              <w:jc w:val="center"/>
              <w:rPr>
                <w:rFonts w:asciiTheme="minorEastAsia" w:hAnsiTheme="minorEastAsia" w:eastAsiaTheme="minorEastAsia"/>
                <w:sz w:val="24"/>
              </w:rPr>
            </w:pPr>
          </w:p>
        </w:tc>
      </w:tr>
      <w:tr w14:paraId="156A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435138C">
            <w:pPr>
              <w:jc w:val="left"/>
              <w:rPr>
                <w:rFonts w:asciiTheme="minorEastAsia" w:hAnsiTheme="minorEastAsia" w:eastAsiaTheme="minorEastAsia"/>
                <w:b/>
                <w:sz w:val="24"/>
              </w:rPr>
            </w:pPr>
            <w:r>
              <w:rPr>
                <w:rFonts w:hint="eastAsia" w:asciiTheme="minorEastAsia" w:hAnsiTheme="minorEastAsia" w:eastAsiaTheme="minorEastAsia"/>
                <w:b/>
                <w:sz w:val="24"/>
              </w:rPr>
              <w:t>　　1、人大会议</w:t>
            </w:r>
          </w:p>
        </w:tc>
        <w:tc>
          <w:tcPr>
            <w:tcW w:w="1276" w:type="dxa"/>
            <w:shd w:val="clear" w:color="auto" w:fill="auto"/>
            <w:vAlign w:val="center"/>
          </w:tcPr>
          <w:p w14:paraId="2471AEE2">
            <w:pPr>
              <w:jc w:val="left"/>
              <w:rPr>
                <w:rFonts w:asciiTheme="minorEastAsia" w:hAnsiTheme="minorEastAsia" w:eastAsiaTheme="minorEastAsia"/>
                <w:sz w:val="24"/>
              </w:rPr>
            </w:pPr>
            <w:r>
              <w:rPr>
                <w:rFonts w:hint="eastAsia" w:asciiTheme="minorEastAsia" w:hAnsiTheme="minorEastAsia" w:eastAsiaTheme="minorEastAsia"/>
                <w:sz w:val="24"/>
              </w:rPr>
              <w:t>3.10</w:t>
            </w:r>
          </w:p>
        </w:tc>
        <w:tc>
          <w:tcPr>
            <w:tcW w:w="2976" w:type="dxa"/>
            <w:shd w:val="clear" w:color="auto" w:fill="auto"/>
            <w:vAlign w:val="center"/>
          </w:tcPr>
          <w:p w14:paraId="14BCF75D">
            <w:pPr>
              <w:jc w:val="left"/>
              <w:rPr>
                <w:rFonts w:asciiTheme="minorEastAsia" w:hAnsiTheme="minorEastAsia" w:eastAsiaTheme="minorEastAsia"/>
                <w:sz w:val="24"/>
              </w:rPr>
            </w:pPr>
            <w:r>
              <w:rPr>
                <w:rFonts w:hint="eastAsia" w:asciiTheme="minorEastAsia" w:hAnsiTheme="minorEastAsia" w:eastAsiaTheme="minorEastAsia"/>
                <w:sz w:val="24"/>
              </w:rPr>
              <w:t>承担承担市人民代表大会和常务委员会各种会议的筹备、会务工作，负责常委会文件起草、审核把关，常委会会议、主任会议及常委会党组会议决定事项、工作部署、重要文件及领导批示的传达和督办。人民代表大会和常务委员会各种会议的筹备、会务工作，负责常委会文件起草、审核把关，常委会会议、主任会议及常委会党组会议决定事项、工作部署、重要文件及领导批示的传达和督办。</w:t>
            </w:r>
          </w:p>
        </w:tc>
        <w:tc>
          <w:tcPr>
            <w:tcW w:w="2976" w:type="dxa"/>
            <w:shd w:val="clear" w:color="auto" w:fill="auto"/>
            <w:vAlign w:val="center"/>
          </w:tcPr>
          <w:p w14:paraId="3B754256">
            <w:pPr>
              <w:jc w:val="left"/>
              <w:rPr>
                <w:rFonts w:asciiTheme="minorEastAsia" w:hAnsiTheme="minorEastAsia" w:eastAsiaTheme="minorEastAsia"/>
                <w:sz w:val="24"/>
              </w:rPr>
            </w:pPr>
            <w:r>
              <w:rPr>
                <w:rFonts w:hint="eastAsia" w:asciiTheme="minorEastAsia" w:hAnsiTheme="minorEastAsia" w:eastAsiaTheme="minorEastAsia"/>
                <w:sz w:val="24"/>
              </w:rPr>
              <w:t>保障会议顺利召开，完成会议议程。</w:t>
            </w:r>
          </w:p>
        </w:tc>
        <w:tc>
          <w:tcPr>
            <w:tcW w:w="1417" w:type="dxa"/>
            <w:shd w:val="clear" w:color="auto" w:fill="auto"/>
            <w:vAlign w:val="center"/>
          </w:tcPr>
          <w:p w14:paraId="37D53ACE">
            <w:pPr>
              <w:jc w:val="left"/>
              <w:rPr>
                <w:rFonts w:asciiTheme="minorEastAsia" w:hAnsiTheme="minorEastAsia" w:eastAsiaTheme="minorEastAsia"/>
                <w:sz w:val="24"/>
              </w:rPr>
            </w:pPr>
            <w:r>
              <w:rPr>
                <w:rFonts w:hint="eastAsia" w:asciiTheme="minorEastAsia" w:hAnsiTheme="minorEastAsia" w:eastAsiaTheme="minorEastAsia"/>
                <w:sz w:val="24"/>
              </w:rPr>
              <w:t>会议活动完成率</w:t>
            </w:r>
          </w:p>
        </w:tc>
        <w:tc>
          <w:tcPr>
            <w:tcW w:w="737" w:type="dxa"/>
            <w:shd w:val="clear" w:color="auto" w:fill="auto"/>
            <w:vAlign w:val="center"/>
          </w:tcPr>
          <w:p w14:paraId="5A133F6D">
            <w:pPr>
              <w:jc w:val="center"/>
              <w:rPr>
                <w:rFonts w:asciiTheme="minorEastAsia" w:hAnsiTheme="minorEastAsia" w:eastAsiaTheme="minorEastAsia"/>
                <w:sz w:val="24"/>
              </w:rPr>
            </w:pPr>
            <w:r>
              <w:rPr>
                <w:rFonts w:hint="eastAsia" w:asciiTheme="minorEastAsia" w:hAnsiTheme="minorEastAsia" w:eastAsiaTheme="minorEastAsia"/>
                <w:sz w:val="24"/>
              </w:rPr>
              <w:t>99%</w:t>
            </w:r>
          </w:p>
        </w:tc>
        <w:tc>
          <w:tcPr>
            <w:tcW w:w="737" w:type="dxa"/>
            <w:shd w:val="clear" w:color="auto" w:fill="auto"/>
            <w:vAlign w:val="center"/>
          </w:tcPr>
          <w:p w14:paraId="02AD0EC3">
            <w:pPr>
              <w:jc w:val="center"/>
              <w:rPr>
                <w:rFonts w:asciiTheme="minorEastAsia" w:hAnsiTheme="minorEastAsia" w:eastAsiaTheme="minorEastAsia"/>
                <w:sz w:val="24"/>
              </w:rPr>
            </w:pPr>
            <w:r>
              <w:rPr>
                <w:rFonts w:hint="eastAsia" w:asciiTheme="minorEastAsia" w:hAnsiTheme="minorEastAsia" w:eastAsiaTheme="minorEastAsia"/>
                <w:sz w:val="24"/>
              </w:rPr>
              <w:t>99%及以上</w:t>
            </w:r>
          </w:p>
        </w:tc>
        <w:tc>
          <w:tcPr>
            <w:tcW w:w="737" w:type="dxa"/>
            <w:shd w:val="clear" w:color="auto" w:fill="auto"/>
            <w:vAlign w:val="center"/>
          </w:tcPr>
          <w:p w14:paraId="1E193952">
            <w:pPr>
              <w:jc w:val="center"/>
              <w:rPr>
                <w:rFonts w:asciiTheme="minorEastAsia" w:hAnsiTheme="minorEastAsia" w:eastAsiaTheme="minorEastAsia"/>
                <w:sz w:val="24"/>
              </w:rPr>
            </w:pPr>
            <w:r>
              <w:rPr>
                <w:rFonts w:hint="eastAsia" w:asciiTheme="minorEastAsia" w:hAnsiTheme="minorEastAsia" w:eastAsiaTheme="minorEastAsia"/>
                <w:sz w:val="24"/>
              </w:rPr>
              <w:t>98%及以上</w:t>
            </w:r>
          </w:p>
        </w:tc>
        <w:tc>
          <w:tcPr>
            <w:tcW w:w="737" w:type="dxa"/>
            <w:shd w:val="clear" w:color="auto" w:fill="auto"/>
            <w:vAlign w:val="center"/>
          </w:tcPr>
          <w:p w14:paraId="62AE8BE8">
            <w:pPr>
              <w:jc w:val="center"/>
              <w:rPr>
                <w:rFonts w:asciiTheme="minorEastAsia" w:hAnsiTheme="minorEastAsia" w:eastAsiaTheme="minorEastAsia"/>
                <w:sz w:val="24"/>
              </w:rPr>
            </w:pPr>
            <w:r>
              <w:rPr>
                <w:rFonts w:hint="eastAsia" w:asciiTheme="minorEastAsia" w:hAnsiTheme="minorEastAsia" w:eastAsiaTheme="minorEastAsia"/>
                <w:sz w:val="24"/>
              </w:rPr>
              <w:t>98%以下</w:t>
            </w:r>
          </w:p>
        </w:tc>
      </w:tr>
      <w:tr w14:paraId="44E5A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30A2C33A">
            <w:pPr>
              <w:jc w:val="left"/>
              <w:rPr>
                <w:rFonts w:asciiTheme="minorEastAsia" w:hAnsiTheme="minorEastAsia" w:eastAsiaTheme="minorEastAsia"/>
                <w:b/>
                <w:sz w:val="24"/>
              </w:rPr>
            </w:pPr>
            <w:r>
              <w:rPr>
                <w:rFonts w:hint="eastAsia" w:asciiTheme="minorEastAsia" w:hAnsiTheme="minorEastAsia" w:eastAsiaTheme="minorEastAsia"/>
                <w:b/>
                <w:sz w:val="24"/>
              </w:rPr>
              <w:t>二十、党员和党组织建设</w:t>
            </w:r>
          </w:p>
        </w:tc>
        <w:tc>
          <w:tcPr>
            <w:tcW w:w="1276" w:type="dxa"/>
            <w:shd w:val="clear" w:color="auto" w:fill="auto"/>
            <w:vAlign w:val="center"/>
          </w:tcPr>
          <w:p w14:paraId="264FC2FC">
            <w:pPr>
              <w:jc w:val="left"/>
              <w:rPr>
                <w:rFonts w:asciiTheme="minorEastAsia" w:hAnsiTheme="minorEastAsia" w:eastAsiaTheme="minorEastAsia"/>
                <w:sz w:val="24"/>
              </w:rPr>
            </w:pPr>
          </w:p>
        </w:tc>
        <w:tc>
          <w:tcPr>
            <w:tcW w:w="2976" w:type="dxa"/>
            <w:shd w:val="clear" w:color="auto" w:fill="auto"/>
            <w:vAlign w:val="center"/>
          </w:tcPr>
          <w:p w14:paraId="7DE52B37">
            <w:pPr>
              <w:jc w:val="left"/>
              <w:rPr>
                <w:rFonts w:asciiTheme="minorEastAsia" w:hAnsiTheme="minorEastAsia" w:eastAsiaTheme="minorEastAsia"/>
                <w:sz w:val="24"/>
              </w:rPr>
            </w:pPr>
            <w:r>
              <w:rPr>
                <w:rFonts w:hint="eastAsia" w:asciiTheme="minorEastAsia" w:hAnsiTheme="minorEastAsia" w:eastAsiaTheme="minorEastAsia"/>
                <w:sz w:val="24"/>
              </w:rPr>
              <w:t>负责全镇党组织建设；负责镇党委基层组织建设联</w:t>
            </w:r>
            <w:r>
              <w:rPr>
                <w:rFonts w:hint="eastAsia" w:asciiTheme="minorEastAsia" w:hAnsiTheme="minorEastAsia" w:eastAsiaTheme="minorEastAsia"/>
                <w:sz w:val="24"/>
                <w:lang w:eastAsia="zh-CN"/>
              </w:rPr>
              <w:t>席</w:t>
            </w:r>
            <w:r>
              <w:rPr>
                <w:rFonts w:hint="eastAsia" w:asciiTheme="minorEastAsia" w:hAnsiTheme="minorEastAsia" w:eastAsiaTheme="minorEastAsia"/>
                <w:sz w:val="24"/>
              </w:rPr>
              <w:t>会议党的牵头抓总工作；研究和提出党内生活制度建设的意见；协调、规划和指导全市党员教育工作；主管党员的管理和发展工作；承担党建研究会秘书处职责任务,组织新时期党的建设的理论研究</w:t>
            </w:r>
          </w:p>
        </w:tc>
        <w:tc>
          <w:tcPr>
            <w:tcW w:w="2976" w:type="dxa"/>
            <w:shd w:val="clear" w:color="auto" w:fill="auto"/>
            <w:vAlign w:val="center"/>
          </w:tcPr>
          <w:p w14:paraId="66C30CAA">
            <w:pPr>
              <w:jc w:val="left"/>
              <w:rPr>
                <w:rFonts w:asciiTheme="minorEastAsia" w:hAnsiTheme="minorEastAsia" w:eastAsiaTheme="minorEastAsia"/>
                <w:sz w:val="24"/>
              </w:rPr>
            </w:pPr>
            <w:r>
              <w:rPr>
                <w:rFonts w:hint="eastAsia" w:asciiTheme="minorEastAsia" w:hAnsiTheme="minorEastAsia" w:eastAsiaTheme="minorEastAsia"/>
                <w:sz w:val="24"/>
              </w:rPr>
              <w:t>加强基层领导班子建设；加强全市大学生村官队伍建设；健全全市党的组织制度、党内生活制度建设；加强民主集中制建设和民主生活会宏观指导；协调和指导县党代会、人代会、政协会和乡镇党代会、人代会；做好代表补选、罢免等事宜。</w:t>
            </w:r>
          </w:p>
        </w:tc>
        <w:tc>
          <w:tcPr>
            <w:tcW w:w="1417" w:type="dxa"/>
            <w:shd w:val="clear" w:color="auto" w:fill="auto"/>
            <w:vAlign w:val="center"/>
          </w:tcPr>
          <w:p w14:paraId="4A59ECE7">
            <w:pPr>
              <w:jc w:val="left"/>
              <w:rPr>
                <w:rFonts w:asciiTheme="minorEastAsia" w:hAnsiTheme="minorEastAsia" w:eastAsiaTheme="minorEastAsia"/>
                <w:sz w:val="24"/>
              </w:rPr>
            </w:pPr>
          </w:p>
        </w:tc>
        <w:tc>
          <w:tcPr>
            <w:tcW w:w="737" w:type="dxa"/>
            <w:shd w:val="clear" w:color="auto" w:fill="auto"/>
            <w:vAlign w:val="center"/>
          </w:tcPr>
          <w:p w14:paraId="0B0802C0">
            <w:pPr>
              <w:jc w:val="center"/>
              <w:rPr>
                <w:rFonts w:asciiTheme="minorEastAsia" w:hAnsiTheme="minorEastAsia" w:eastAsiaTheme="minorEastAsia"/>
                <w:sz w:val="24"/>
              </w:rPr>
            </w:pPr>
          </w:p>
        </w:tc>
        <w:tc>
          <w:tcPr>
            <w:tcW w:w="737" w:type="dxa"/>
            <w:shd w:val="clear" w:color="auto" w:fill="auto"/>
            <w:vAlign w:val="center"/>
          </w:tcPr>
          <w:p w14:paraId="296522A9">
            <w:pPr>
              <w:jc w:val="center"/>
              <w:rPr>
                <w:rFonts w:asciiTheme="minorEastAsia" w:hAnsiTheme="minorEastAsia" w:eastAsiaTheme="minorEastAsia"/>
                <w:sz w:val="24"/>
              </w:rPr>
            </w:pPr>
          </w:p>
        </w:tc>
        <w:tc>
          <w:tcPr>
            <w:tcW w:w="737" w:type="dxa"/>
            <w:shd w:val="clear" w:color="auto" w:fill="auto"/>
            <w:vAlign w:val="center"/>
          </w:tcPr>
          <w:p w14:paraId="1C7D216F">
            <w:pPr>
              <w:jc w:val="center"/>
              <w:rPr>
                <w:rFonts w:asciiTheme="minorEastAsia" w:hAnsiTheme="minorEastAsia" w:eastAsiaTheme="minorEastAsia"/>
                <w:sz w:val="24"/>
              </w:rPr>
            </w:pPr>
          </w:p>
        </w:tc>
        <w:tc>
          <w:tcPr>
            <w:tcW w:w="737" w:type="dxa"/>
            <w:shd w:val="clear" w:color="auto" w:fill="auto"/>
            <w:vAlign w:val="center"/>
          </w:tcPr>
          <w:p w14:paraId="28670292">
            <w:pPr>
              <w:jc w:val="center"/>
              <w:rPr>
                <w:rFonts w:asciiTheme="minorEastAsia" w:hAnsiTheme="minorEastAsia" w:eastAsiaTheme="minorEastAsia"/>
                <w:sz w:val="24"/>
              </w:rPr>
            </w:pPr>
          </w:p>
        </w:tc>
      </w:tr>
      <w:tr w14:paraId="1EC00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5B519BBB">
            <w:pPr>
              <w:jc w:val="left"/>
              <w:rPr>
                <w:rFonts w:asciiTheme="minorEastAsia" w:hAnsiTheme="minorEastAsia" w:eastAsiaTheme="minorEastAsia"/>
                <w:b/>
                <w:sz w:val="24"/>
              </w:rPr>
            </w:pPr>
            <w:r>
              <w:rPr>
                <w:rFonts w:hint="eastAsia" w:asciiTheme="minorEastAsia" w:hAnsiTheme="minorEastAsia" w:eastAsiaTheme="minorEastAsia"/>
                <w:b/>
                <w:sz w:val="24"/>
              </w:rPr>
              <w:t>　　1、党组织建设及党员教育管理</w:t>
            </w:r>
          </w:p>
        </w:tc>
        <w:tc>
          <w:tcPr>
            <w:tcW w:w="1276" w:type="dxa"/>
            <w:shd w:val="clear" w:color="auto" w:fill="auto"/>
            <w:vAlign w:val="center"/>
          </w:tcPr>
          <w:p w14:paraId="009BE342">
            <w:pPr>
              <w:jc w:val="left"/>
              <w:rPr>
                <w:rFonts w:asciiTheme="minorEastAsia" w:hAnsiTheme="minorEastAsia" w:eastAsiaTheme="minorEastAsia"/>
                <w:sz w:val="24"/>
              </w:rPr>
            </w:pPr>
          </w:p>
        </w:tc>
        <w:tc>
          <w:tcPr>
            <w:tcW w:w="2976" w:type="dxa"/>
            <w:shd w:val="clear" w:color="auto" w:fill="auto"/>
            <w:vAlign w:val="center"/>
          </w:tcPr>
          <w:p w14:paraId="6F2A68D6">
            <w:pPr>
              <w:jc w:val="left"/>
              <w:rPr>
                <w:rFonts w:asciiTheme="minorEastAsia" w:hAnsiTheme="minorEastAsia" w:eastAsiaTheme="minorEastAsia"/>
                <w:sz w:val="24"/>
              </w:rPr>
            </w:pPr>
            <w:r>
              <w:rPr>
                <w:rFonts w:hint="eastAsia" w:asciiTheme="minorEastAsia" w:hAnsiTheme="minorEastAsia" w:eastAsiaTheme="minorEastAsia"/>
                <w:sz w:val="24"/>
              </w:rPr>
              <w:t>负责全镇党组织建设；负责镇党委基层组织建设联</w:t>
            </w:r>
            <w:r>
              <w:rPr>
                <w:rFonts w:hint="eastAsia" w:asciiTheme="minorEastAsia" w:hAnsiTheme="minorEastAsia" w:eastAsiaTheme="minorEastAsia"/>
                <w:sz w:val="24"/>
                <w:lang w:val="en-US" w:eastAsia="zh-CN"/>
              </w:rPr>
              <w:t>席</w:t>
            </w:r>
            <w:bookmarkStart w:id="2" w:name="_GoBack"/>
            <w:bookmarkEnd w:id="2"/>
            <w:r>
              <w:rPr>
                <w:rFonts w:hint="eastAsia" w:asciiTheme="minorEastAsia" w:hAnsiTheme="minorEastAsia" w:eastAsiaTheme="minorEastAsia"/>
                <w:sz w:val="24"/>
              </w:rPr>
              <w:t>会议党的牵头抓总工作；研究和提出党内生活制度建设的意见；协调、规划和指导全市党员教育工作；承担党建研究会秘书处职责任务。</w:t>
            </w:r>
          </w:p>
        </w:tc>
        <w:tc>
          <w:tcPr>
            <w:tcW w:w="2976" w:type="dxa"/>
            <w:shd w:val="clear" w:color="auto" w:fill="auto"/>
            <w:vAlign w:val="center"/>
          </w:tcPr>
          <w:p w14:paraId="3842C9C4">
            <w:pPr>
              <w:jc w:val="left"/>
              <w:rPr>
                <w:rFonts w:asciiTheme="minorEastAsia" w:hAnsiTheme="minorEastAsia" w:eastAsiaTheme="minorEastAsia"/>
                <w:sz w:val="24"/>
              </w:rPr>
            </w:pPr>
            <w:r>
              <w:rPr>
                <w:rFonts w:hint="eastAsia" w:asciiTheme="minorEastAsia" w:hAnsiTheme="minorEastAsia" w:eastAsiaTheme="minorEastAsia"/>
                <w:sz w:val="24"/>
              </w:rPr>
              <w:t>加强党组织建设和党员管理,不断提高执政能力和领导水平</w:t>
            </w:r>
          </w:p>
        </w:tc>
        <w:tc>
          <w:tcPr>
            <w:tcW w:w="1417" w:type="dxa"/>
            <w:shd w:val="clear" w:color="auto" w:fill="auto"/>
            <w:vAlign w:val="center"/>
          </w:tcPr>
          <w:p w14:paraId="2DBCF979">
            <w:pPr>
              <w:jc w:val="left"/>
              <w:rPr>
                <w:rFonts w:asciiTheme="minorEastAsia" w:hAnsiTheme="minorEastAsia" w:eastAsiaTheme="minorEastAsia"/>
                <w:sz w:val="24"/>
              </w:rPr>
            </w:pPr>
            <w:r>
              <w:rPr>
                <w:rFonts w:hint="eastAsia" w:asciiTheme="minorEastAsia" w:hAnsiTheme="minorEastAsia" w:eastAsiaTheme="minorEastAsia"/>
                <w:sz w:val="24"/>
              </w:rPr>
              <w:t>大学生村官到岗率</w:t>
            </w:r>
          </w:p>
        </w:tc>
        <w:tc>
          <w:tcPr>
            <w:tcW w:w="737" w:type="dxa"/>
            <w:shd w:val="clear" w:color="auto" w:fill="auto"/>
            <w:vAlign w:val="center"/>
          </w:tcPr>
          <w:p w14:paraId="5F34B004">
            <w:pPr>
              <w:jc w:val="center"/>
              <w:rPr>
                <w:rFonts w:asciiTheme="minorEastAsia" w:hAnsiTheme="minorEastAsia" w:eastAsiaTheme="minorEastAsia"/>
                <w:sz w:val="24"/>
              </w:rPr>
            </w:pPr>
            <w:r>
              <w:rPr>
                <w:rFonts w:hint="eastAsia" w:asciiTheme="minorEastAsia" w:hAnsiTheme="minorEastAsia" w:eastAsiaTheme="minorEastAsia"/>
                <w:sz w:val="24"/>
              </w:rPr>
              <w:t>100%</w:t>
            </w:r>
          </w:p>
        </w:tc>
        <w:tc>
          <w:tcPr>
            <w:tcW w:w="737" w:type="dxa"/>
            <w:shd w:val="clear" w:color="auto" w:fill="auto"/>
            <w:vAlign w:val="center"/>
          </w:tcPr>
          <w:p w14:paraId="5F489465">
            <w:pPr>
              <w:jc w:val="center"/>
              <w:rPr>
                <w:rFonts w:asciiTheme="minorEastAsia" w:hAnsiTheme="minorEastAsia" w:eastAsiaTheme="minorEastAsia"/>
                <w:sz w:val="24"/>
              </w:rPr>
            </w:pPr>
            <w:r>
              <w:rPr>
                <w:rFonts w:hint="eastAsia" w:asciiTheme="minorEastAsia" w:hAnsiTheme="minorEastAsia" w:eastAsiaTheme="minorEastAsia"/>
                <w:sz w:val="24"/>
              </w:rPr>
              <w:t>90%及以上</w:t>
            </w:r>
          </w:p>
        </w:tc>
        <w:tc>
          <w:tcPr>
            <w:tcW w:w="737" w:type="dxa"/>
            <w:shd w:val="clear" w:color="auto" w:fill="auto"/>
            <w:vAlign w:val="center"/>
          </w:tcPr>
          <w:p w14:paraId="394BD537">
            <w:pPr>
              <w:jc w:val="center"/>
              <w:rPr>
                <w:rFonts w:asciiTheme="minorEastAsia" w:hAnsiTheme="minorEastAsia" w:eastAsiaTheme="minorEastAsia"/>
                <w:sz w:val="24"/>
              </w:rPr>
            </w:pPr>
            <w:r>
              <w:rPr>
                <w:rFonts w:hint="eastAsia" w:asciiTheme="minorEastAsia" w:hAnsiTheme="minorEastAsia" w:eastAsiaTheme="minorEastAsia"/>
                <w:sz w:val="24"/>
              </w:rPr>
              <w:t>80%及以上</w:t>
            </w:r>
          </w:p>
        </w:tc>
        <w:tc>
          <w:tcPr>
            <w:tcW w:w="737" w:type="dxa"/>
            <w:shd w:val="clear" w:color="auto" w:fill="auto"/>
            <w:vAlign w:val="center"/>
          </w:tcPr>
          <w:p w14:paraId="32B000B6">
            <w:pPr>
              <w:jc w:val="center"/>
              <w:rPr>
                <w:rFonts w:asciiTheme="minorEastAsia" w:hAnsiTheme="minorEastAsia" w:eastAsiaTheme="minorEastAsia"/>
                <w:sz w:val="24"/>
              </w:rPr>
            </w:pPr>
            <w:r>
              <w:rPr>
                <w:rFonts w:hint="eastAsia" w:asciiTheme="minorEastAsia" w:hAnsiTheme="minorEastAsia" w:eastAsiaTheme="minorEastAsia"/>
                <w:sz w:val="24"/>
              </w:rPr>
              <w:t>80%以下</w:t>
            </w:r>
          </w:p>
        </w:tc>
      </w:tr>
      <w:tr w14:paraId="3E7FB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77C279CB">
            <w:pPr>
              <w:jc w:val="left"/>
              <w:rPr>
                <w:rFonts w:asciiTheme="minorEastAsia" w:hAnsiTheme="minorEastAsia" w:eastAsiaTheme="minorEastAsia"/>
                <w:b/>
                <w:sz w:val="24"/>
              </w:rPr>
            </w:pPr>
            <w:r>
              <w:rPr>
                <w:rFonts w:hint="eastAsia" w:asciiTheme="minorEastAsia" w:hAnsiTheme="minorEastAsia" w:eastAsiaTheme="minorEastAsia"/>
                <w:b/>
                <w:sz w:val="24"/>
              </w:rPr>
              <w:t>二十一、社区戒毒管理</w:t>
            </w:r>
          </w:p>
        </w:tc>
        <w:tc>
          <w:tcPr>
            <w:tcW w:w="1276" w:type="dxa"/>
            <w:shd w:val="clear" w:color="auto" w:fill="auto"/>
            <w:vAlign w:val="center"/>
          </w:tcPr>
          <w:p w14:paraId="57496A9A">
            <w:pPr>
              <w:jc w:val="left"/>
              <w:rPr>
                <w:rFonts w:asciiTheme="minorEastAsia" w:hAnsiTheme="minorEastAsia" w:eastAsiaTheme="minorEastAsia"/>
                <w:sz w:val="24"/>
              </w:rPr>
            </w:pPr>
            <w:r>
              <w:rPr>
                <w:rFonts w:hint="eastAsia" w:asciiTheme="minorEastAsia" w:hAnsiTheme="minorEastAsia" w:eastAsiaTheme="minorEastAsia"/>
                <w:sz w:val="24"/>
              </w:rPr>
              <w:t>1.00</w:t>
            </w:r>
          </w:p>
        </w:tc>
        <w:tc>
          <w:tcPr>
            <w:tcW w:w="2976" w:type="dxa"/>
            <w:shd w:val="clear" w:color="auto" w:fill="auto"/>
            <w:vAlign w:val="center"/>
          </w:tcPr>
          <w:p w14:paraId="31C330CA">
            <w:pPr>
              <w:jc w:val="left"/>
              <w:rPr>
                <w:rFonts w:asciiTheme="minorEastAsia" w:hAnsiTheme="minorEastAsia" w:eastAsiaTheme="minorEastAsia"/>
                <w:sz w:val="24"/>
              </w:rPr>
            </w:pPr>
            <w:r>
              <w:rPr>
                <w:rFonts w:hint="eastAsia" w:asciiTheme="minorEastAsia" w:hAnsiTheme="minorEastAsia" w:eastAsiaTheme="minorEastAsia"/>
                <w:sz w:val="24"/>
              </w:rPr>
              <w:t>指导、监督社区戒毒工作；负责全镇违法行为教育矫治工作；负责社区矫正工作。</w:t>
            </w:r>
          </w:p>
        </w:tc>
        <w:tc>
          <w:tcPr>
            <w:tcW w:w="2976" w:type="dxa"/>
            <w:shd w:val="clear" w:color="auto" w:fill="auto"/>
            <w:vAlign w:val="center"/>
          </w:tcPr>
          <w:p w14:paraId="6776E49A">
            <w:pPr>
              <w:jc w:val="left"/>
              <w:rPr>
                <w:rFonts w:asciiTheme="minorEastAsia" w:hAnsiTheme="minorEastAsia" w:eastAsiaTheme="minorEastAsia"/>
                <w:sz w:val="24"/>
              </w:rPr>
            </w:pPr>
            <w:r>
              <w:rPr>
                <w:rFonts w:hint="eastAsia" w:asciiTheme="minorEastAsia" w:hAnsiTheme="minorEastAsia" w:eastAsiaTheme="minorEastAsia"/>
                <w:sz w:val="24"/>
              </w:rPr>
              <w:t>促进监狱戒毒管理工作</w:t>
            </w:r>
          </w:p>
        </w:tc>
        <w:tc>
          <w:tcPr>
            <w:tcW w:w="1417" w:type="dxa"/>
            <w:shd w:val="clear" w:color="auto" w:fill="auto"/>
            <w:vAlign w:val="center"/>
          </w:tcPr>
          <w:p w14:paraId="4754E2CC">
            <w:pPr>
              <w:jc w:val="left"/>
              <w:rPr>
                <w:rFonts w:asciiTheme="minorEastAsia" w:hAnsiTheme="minorEastAsia" w:eastAsiaTheme="minorEastAsia"/>
                <w:sz w:val="24"/>
              </w:rPr>
            </w:pPr>
          </w:p>
        </w:tc>
        <w:tc>
          <w:tcPr>
            <w:tcW w:w="737" w:type="dxa"/>
            <w:shd w:val="clear" w:color="auto" w:fill="auto"/>
            <w:vAlign w:val="center"/>
          </w:tcPr>
          <w:p w14:paraId="7FC02A84">
            <w:pPr>
              <w:jc w:val="center"/>
              <w:rPr>
                <w:rFonts w:asciiTheme="minorEastAsia" w:hAnsiTheme="minorEastAsia" w:eastAsiaTheme="minorEastAsia"/>
                <w:sz w:val="24"/>
              </w:rPr>
            </w:pPr>
          </w:p>
        </w:tc>
        <w:tc>
          <w:tcPr>
            <w:tcW w:w="737" w:type="dxa"/>
            <w:shd w:val="clear" w:color="auto" w:fill="auto"/>
            <w:vAlign w:val="center"/>
          </w:tcPr>
          <w:p w14:paraId="4181FEA4">
            <w:pPr>
              <w:jc w:val="center"/>
              <w:rPr>
                <w:rFonts w:asciiTheme="minorEastAsia" w:hAnsiTheme="minorEastAsia" w:eastAsiaTheme="minorEastAsia"/>
                <w:sz w:val="24"/>
              </w:rPr>
            </w:pPr>
          </w:p>
        </w:tc>
        <w:tc>
          <w:tcPr>
            <w:tcW w:w="737" w:type="dxa"/>
            <w:shd w:val="clear" w:color="auto" w:fill="auto"/>
            <w:vAlign w:val="center"/>
          </w:tcPr>
          <w:p w14:paraId="11E8C6B9">
            <w:pPr>
              <w:jc w:val="center"/>
              <w:rPr>
                <w:rFonts w:asciiTheme="minorEastAsia" w:hAnsiTheme="minorEastAsia" w:eastAsiaTheme="minorEastAsia"/>
                <w:sz w:val="24"/>
              </w:rPr>
            </w:pPr>
          </w:p>
        </w:tc>
        <w:tc>
          <w:tcPr>
            <w:tcW w:w="737" w:type="dxa"/>
            <w:shd w:val="clear" w:color="auto" w:fill="auto"/>
            <w:vAlign w:val="center"/>
          </w:tcPr>
          <w:p w14:paraId="31844DD9">
            <w:pPr>
              <w:jc w:val="center"/>
              <w:rPr>
                <w:rFonts w:asciiTheme="minorEastAsia" w:hAnsiTheme="minorEastAsia" w:eastAsiaTheme="minorEastAsia"/>
                <w:sz w:val="24"/>
              </w:rPr>
            </w:pPr>
          </w:p>
        </w:tc>
      </w:tr>
      <w:tr w14:paraId="118C1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14:paraId="266B0B47">
            <w:pPr>
              <w:jc w:val="left"/>
              <w:rPr>
                <w:rFonts w:asciiTheme="minorEastAsia" w:hAnsiTheme="minorEastAsia" w:eastAsiaTheme="minorEastAsia"/>
                <w:b/>
                <w:sz w:val="24"/>
              </w:rPr>
            </w:pPr>
            <w:r>
              <w:rPr>
                <w:rFonts w:hint="eastAsia" w:asciiTheme="minorEastAsia" w:hAnsiTheme="minorEastAsia" w:eastAsiaTheme="minorEastAsia"/>
                <w:b/>
                <w:sz w:val="24"/>
              </w:rPr>
              <w:t>　　1、社区戒毒管理</w:t>
            </w:r>
          </w:p>
        </w:tc>
        <w:tc>
          <w:tcPr>
            <w:tcW w:w="1276" w:type="dxa"/>
            <w:shd w:val="clear" w:color="auto" w:fill="auto"/>
            <w:vAlign w:val="center"/>
          </w:tcPr>
          <w:p w14:paraId="366548E8">
            <w:pPr>
              <w:jc w:val="left"/>
              <w:rPr>
                <w:rFonts w:asciiTheme="minorEastAsia" w:hAnsiTheme="minorEastAsia" w:eastAsiaTheme="minorEastAsia"/>
                <w:sz w:val="24"/>
              </w:rPr>
            </w:pPr>
            <w:r>
              <w:rPr>
                <w:rFonts w:hint="eastAsia" w:asciiTheme="minorEastAsia" w:hAnsiTheme="minorEastAsia" w:eastAsiaTheme="minorEastAsia"/>
                <w:sz w:val="24"/>
              </w:rPr>
              <w:t>1.00</w:t>
            </w:r>
          </w:p>
        </w:tc>
        <w:tc>
          <w:tcPr>
            <w:tcW w:w="2976" w:type="dxa"/>
            <w:shd w:val="clear" w:color="auto" w:fill="auto"/>
            <w:vAlign w:val="center"/>
          </w:tcPr>
          <w:p w14:paraId="32AC49A1">
            <w:pPr>
              <w:jc w:val="left"/>
              <w:rPr>
                <w:rFonts w:asciiTheme="minorEastAsia" w:hAnsiTheme="minorEastAsia" w:eastAsiaTheme="minorEastAsia"/>
                <w:sz w:val="24"/>
              </w:rPr>
            </w:pPr>
            <w:r>
              <w:rPr>
                <w:rFonts w:hint="eastAsia" w:asciiTheme="minorEastAsia" w:hAnsiTheme="minorEastAsia" w:eastAsiaTheme="minorEastAsia"/>
                <w:sz w:val="24"/>
              </w:rPr>
              <w:t>负责全镇违法行为教育矫治工作；负责指导、监督全市司法系统戒毒场所的管理工作；负责社区矫正工作。</w:t>
            </w:r>
          </w:p>
        </w:tc>
        <w:tc>
          <w:tcPr>
            <w:tcW w:w="2976" w:type="dxa"/>
            <w:shd w:val="clear" w:color="auto" w:fill="auto"/>
            <w:vAlign w:val="center"/>
          </w:tcPr>
          <w:p w14:paraId="67079371">
            <w:pPr>
              <w:jc w:val="left"/>
              <w:rPr>
                <w:rFonts w:asciiTheme="minorEastAsia" w:hAnsiTheme="minorEastAsia" w:eastAsiaTheme="minorEastAsia"/>
                <w:sz w:val="24"/>
              </w:rPr>
            </w:pPr>
            <w:r>
              <w:rPr>
                <w:rFonts w:hint="eastAsia" w:asciiTheme="minorEastAsia" w:hAnsiTheme="minorEastAsia" w:eastAsiaTheme="minorEastAsia"/>
                <w:sz w:val="24"/>
              </w:rPr>
              <w:t>深入推进监社区毒安全管理，确保实现“四无”目标。</w:t>
            </w:r>
          </w:p>
        </w:tc>
        <w:tc>
          <w:tcPr>
            <w:tcW w:w="1417" w:type="dxa"/>
            <w:shd w:val="clear" w:color="auto" w:fill="auto"/>
            <w:vAlign w:val="center"/>
          </w:tcPr>
          <w:p w14:paraId="2CA8EB44">
            <w:pPr>
              <w:jc w:val="left"/>
              <w:rPr>
                <w:rFonts w:asciiTheme="minorEastAsia" w:hAnsiTheme="minorEastAsia" w:eastAsiaTheme="minorEastAsia"/>
                <w:sz w:val="24"/>
              </w:rPr>
            </w:pPr>
            <w:r>
              <w:rPr>
                <w:rFonts w:hint="eastAsia" w:asciiTheme="minorEastAsia" w:hAnsiTheme="minorEastAsia" w:eastAsiaTheme="minorEastAsia"/>
                <w:sz w:val="24"/>
              </w:rPr>
              <w:t>安全事故发生降低率</w:t>
            </w:r>
          </w:p>
        </w:tc>
        <w:tc>
          <w:tcPr>
            <w:tcW w:w="737" w:type="dxa"/>
            <w:shd w:val="clear" w:color="auto" w:fill="auto"/>
            <w:vAlign w:val="center"/>
          </w:tcPr>
          <w:p w14:paraId="019ECB7C">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737" w:type="dxa"/>
            <w:shd w:val="clear" w:color="auto" w:fill="auto"/>
            <w:vAlign w:val="center"/>
          </w:tcPr>
          <w:p w14:paraId="1D595BE8">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737" w:type="dxa"/>
            <w:shd w:val="clear" w:color="auto" w:fill="auto"/>
            <w:vAlign w:val="center"/>
          </w:tcPr>
          <w:p w14:paraId="4C22ECAA">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737" w:type="dxa"/>
            <w:shd w:val="clear" w:color="auto" w:fill="auto"/>
            <w:vAlign w:val="center"/>
          </w:tcPr>
          <w:p w14:paraId="12A5DF4E">
            <w:pPr>
              <w:jc w:val="center"/>
              <w:rPr>
                <w:rFonts w:asciiTheme="minorEastAsia" w:hAnsiTheme="minorEastAsia" w:eastAsiaTheme="minorEastAsia"/>
                <w:sz w:val="24"/>
              </w:rPr>
            </w:pPr>
            <w:r>
              <w:rPr>
                <w:rFonts w:hint="eastAsia" w:asciiTheme="minorEastAsia" w:hAnsiTheme="minorEastAsia" w:eastAsiaTheme="minorEastAsia"/>
                <w:sz w:val="24"/>
              </w:rPr>
              <w:t>1%</w:t>
            </w:r>
          </w:p>
        </w:tc>
      </w:tr>
    </w:tbl>
    <w:p w14:paraId="60129BB8">
      <w:pPr>
        <w:rPr>
          <w:rFonts w:ascii="仿宋_GB2312" w:hAnsi="黑体" w:eastAsia="仿宋_GB2312" w:cs="宋体"/>
          <w:kern w:val="0"/>
          <w:sz w:val="32"/>
          <w:szCs w:val="32"/>
        </w:rPr>
      </w:pPr>
      <w:r>
        <w:rPr>
          <w:rFonts w:hint="eastAsia" w:ascii="仿宋_GB2312" w:hAnsi="黑体" w:eastAsia="仿宋_GB2312" w:cs="宋体"/>
          <w:kern w:val="0"/>
          <w:sz w:val="32"/>
          <w:szCs w:val="32"/>
        </w:rPr>
        <w:t>备注：表中的年度预算数为项目支出，部门工作活动虽未安排项目支出，但由基本支出保障，由于基本支出无法拆分到相应的工作活动，因此部分工作活动没有列示年度预算数。</w:t>
      </w:r>
    </w:p>
    <w:p w14:paraId="47D07EAF">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六、政府采购预算情况</w:t>
      </w:r>
    </w:p>
    <w:p w14:paraId="6682CB97">
      <w:pPr>
        <w:pStyle w:val="4"/>
        <w:widowControl/>
        <w:spacing w:beforeAutospacing="0" w:afterAutospacing="0" w:line="600" w:lineRule="exact"/>
        <w:ind w:left="300" w:firstLine="420"/>
        <w:rPr>
          <w:rFonts w:ascii="仿宋_GB2312" w:hAnsi="宋体" w:eastAsia="仿宋_GB2312" w:cs="宋体"/>
          <w:color w:val="333333"/>
          <w:sz w:val="32"/>
          <w:szCs w:val="32"/>
        </w:rPr>
      </w:pP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w:t>
      </w:r>
      <w:r>
        <w:rPr>
          <w:rStyle w:val="7"/>
          <w:rFonts w:hint="eastAsia" w:ascii="仿宋_GB2312" w:hAnsi="宋体" w:eastAsia="仿宋_GB2312" w:cs="宋体"/>
          <w:b w:val="0"/>
          <w:color w:val="333333"/>
          <w:sz w:val="32"/>
          <w:szCs w:val="32"/>
        </w:rPr>
        <w:t>本部门预算含政府采购2项：</w:t>
      </w:r>
      <w:r>
        <w:rPr>
          <w:rFonts w:hint="eastAsia" w:ascii="仿宋_GB2312" w:hAnsi="宋体" w:eastAsia="仿宋_GB2312" w:cs="宋体"/>
          <w:color w:val="333333"/>
          <w:sz w:val="32"/>
          <w:szCs w:val="32"/>
        </w:rPr>
        <w:t>宁海路绿化带养护补植费用</w:t>
      </w:r>
      <w:r>
        <w:rPr>
          <w:rFonts w:hint="eastAsia" w:ascii="仿宋_GB2312" w:hAnsi="??_GB2312" w:eastAsia="仿宋_GB2312" w:cs="??_GB2312"/>
          <w:color w:val="333333"/>
          <w:sz w:val="32"/>
          <w:szCs w:val="32"/>
        </w:rPr>
        <w:t>90.00</w:t>
      </w:r>
      <w:r>
        <w:rPr>
          <w:rFonts w:hint="eastAsia" w:ascii="仿宋_GB2312" w:hAnsi="宋体" w:eastAsia="仿宋_GB2312" w:cs="宋体"/>
          <w:color w:val="333333"/>
          <w:sz w:val="32"/>
          <w:szCs w:val="32"/>
        </w:rPr>
        <w:t>万元；农村卫生保洁</w:t>
      </w:r>
      <w:r>
        <w:rPr>
          <w:rFonts w:hint="eastAsia" w:ascii="仿宋_GB2312" w:hAnsi="??_GB2312" w:eastAsia="仿宋_GB2312" w:cs="??_GB2312"/>
          <w:color w:val="333333"/>
          <w:sz w:val="32"/>
          <w:szCs w:val="32"/>
        </w:rPr>
        <w:t>300.00</w:t>
      </w:r>
      <w:r>
        <w:rPr>
          <w:rFonts w:hint="eastAsia" w:ascii="仿宋_GB2312" w:hAnsi="宋体" w:eastAsia="仿宋_GB2312" w:cs="宋体"/>
          <w:color w:val="333333"/>
          <w:sz w:val="32"/>
          <w:szCs w:val="32"/>
        </w:rPr>
        <w:t>万元。</w:t>
      </w:r>
    </w:p>
    <w:p w14:paraId="058DC97A">
      <w:pPr>
        <w:jc w:val="center"/>
        <w:outlineLvl w:val="0"/>
        <w:rPr>
          <w:rFonts w:ascii="方正小标宋_GBK" w:eastAsia="方正小标宋_GBK"/>
          <w:sz w:val="32"/>
        </w:rPr>
      </w:pPr>
      <w:bookmarkStart w:id="1" w:name="_Toc511304103"/>
      <w:r>
        <w:rPr>
          <w:rFonts w:hint="eastAsia" w:ascii="方正小标宋_GBK" w:eastAsia="方正小标宋_GBK"/>
          <w:sz w:val="32"/>
        </w:rPr>
        <w:t>部门政府采购预算</w:t>
      </w:r>
      <w:bookmarkEnd w:id="1"/>
    </w:p>
    <w:tbl>
      <w:tblPr>
        <w:tblStyle w:val="5"/>
        <w:tblW w:w="48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306"/>
        <w:gridCol w:w="1033"/>
        <w:gridCol w:w="915"/>
        <w:gridCol w:w="926"/>
        <w:gridCol w:w="714"/>
        <w:gridCol w:w="714"/>
        <w:gridCol w:w="846"/>
        <w:gridCol w:w="904"/>
        <w:gridCol w:w="904"/>
        <w:gridCol w:w="905"/>
        <w:gridCol w:w="905"/>
        <w:gridCol w:w="907"/>
        <w:gridCol w:w="907"/>
        <w:gridCol w:w="866"/>
      </w:tblGrid>
      <w:tr w14:paraId="45CE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2" w:type="pct"/>
            <w:gridSpan w:val="7"/>
            <w:tcBorders>
              <w:top w:val="single" w:color="FFFFFF" w:sz="6" w:space="0"/>
              <w:left w:val="single" w:color="FFFFFF" w:sz="6" w:space="0"/>
              <w:right w:val="single" w:color="FFFFFF" w:sz="6" w:space="0"/>
            </w:tcBorders>
            <w:shd w:val="clear" w:color="auto" w:fill="auto"/>
            <w:vAlign w:val="center"/>
          </w:tcPr>
          <w:p w14:paraId="5A28D3DA">
            <w:pPr>
              <w:spacing w:line="300" w:lineRule="exact"/>
              <w:jc w:val="left"/>
              <w:rPr>
                <w:rFonts w:ascii="方正小标宋_GBK" w:eastAsia="方正小标宋_GBK"/>
                <w:sz w:val="24"/>
              </w:rPr>
            </w:pPr>
            <w:r>
              <w:rPr>
                <w:rFonts w:ascii="方正小标宋_GBK" w:eastAsia="方正小标宋_GBK"/>
                <w:sz w:val="24"/>
              </w:rPr>
              <w:t>437</w:t>
            </w:r>
            <w:r>
              <w:rPr>
                <w:rFonts w:hint="eastAsia" w:ascii="方正小标宋_GBK" w:eastAsia="方正小标宋_GBK"/>
                <w:sz w:val="24"/>
              </w:rPr>
              <w:t>秦皇岛市北戴河区牛头崖镇人民政府</w:t>
            </w:r>
          </w:p>
        </w:tc>
        <w:tc>
          <w:tcPr>
            <w:tcW w:w="2298" w:type="pct"/>
            <w:gridSpan w:val="7"/>
            <w:tcBorders>
              <w:top w:val="single" w:color="FFFFFF" w:sz="6" w:space="0"/>
              <w:left w:val="single" w:color="FFFFFF" w:sz="6" w:space="0"/>
              <w:right w:val="single" w:color="FFFFFF" w:sz="6" w:space="0"/>
            </w:tcBorders>
            <w:shd w:val="clear" w:color="auto" w:fill="auto"/>
            <w:vAlign w:val="center"/>
          </w:tcPr>
          <w:p w14:paraId="11B8A2A5">
            <w:pPr>
              <w:spacing w:line="300" w:lineRule="exact"/>
              <w:jc w:val="right"/>
              <w:rPr>
                <w:rFonts w:ascii="方正书宋_GBK" w:eastAsia="方正书宋_GBK"/>
                <w:sz w:val="24"/>
              </w:rPr>
            </w:pPr>
            <w:r>
              <w:rPr>
                <w:rFonts w:hint="eastAsia" w:ascii="方正书宋_GBK" w:eastAsia="方正书宋_GBK"/>
                <w:sz w:val="24"/>
              </w:rPr>
              <w:t>单位：万元</w:t>
            </w:r>
          </w:p>
        </w:tc>
      </w:tr>
      <w:tr w14:paraId="0E40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7" w:type="pct"/>
            <w:gridSpan w:val="2"/>
            <w:shd w:val="clear" w:color="auto" w:fill="auto"/>
            <w:vAlign w:val="center"/>
          </w:tcPr>
          <w:p w14:paraId="296F66C3">
            <w:pPr>
              <w:spacing w:line="300" w:lineRule="exact"/>
              <w:jc w:val="center"/>
              <w:rPr>
                <w:rFonts w:ascii="方正书宋_GBK" w:eastAsia="方正书宋_GBK"/>
                <w:b/>
              </w:rPr>
            </w:pPr>
            <w:r>
              <w:rPr>
                <w:rFonts w:hint="eastAsia" w:ascii="方正书宋_GBK" w:eastAsia="方正书宋_GBK"/>
                <w:b/>
              </w:rPr>
              <w:t>政府采购项目来源</w:t>
            </w:r>
          </w:p>
        </w:tc>
        <w:tc>
          <w:tcPr>
            <w:tcW w:w="334" w:type="pct"/>
            <w:vMerge w:val="restart"/>
            <w:shd w:val="clear" w:color="auto" w:fill="auto"/>
            <w:vAlign w:val="center"/>
          </w:tcPr>
          <w:p w14:paraId="5A1CA778">
            <w:pPr>
              <w:spacing w:line="300" w:lineRule="exact"/>
              <w:jc w:val="center"/>
              <w:rPr>
                <w:rFonts w:ascii="方正书宋_GBK" w:eastAsia="方正书宋_GBK"/>
                <w:b/>
              </w:rPr>
            </w:pPr>
            <w:r>
              <w:rPr>
                <w:rFonts w:hint="eastAsia" w:ascii="方正书宋_GBK" w:eastAsia="方正书宋_GBK"/>
                <w:b/>
              </w:rPr>
              <w:t>采购物品名称</w:t>
            </w:r>
          </w:p>
        </w:tc>
        <w:tc>
          <w:tcPr>
            <w:tcW w:w="338" w:type="pct"/>
            <w:vMerge w:val="restart"/>
            <w:shd w:val="clear" w:color="auto" w:fill="auto"/>
            <w:vAlign w:val="center"/>
          </w:tcPr>
          <w:p w14:paraId="51C76CE5">
            <w:pPr>
              <w:spacing w:line="300" w:lineRule="exact"/>
              <w:jc w:val="center"/>
              <w:rPr>
                <w:rFonts w:ascii="方正书宋_GBK" w:eastAsia="方正书宋_GBK"/>
                <w:b/>
              </w:rPr>
            </w:pPr>
            <w:r>
              <w:rPr>
                <w:rFonts w:hint="eastAsia" w:ascii="方正书宋_GBK" w:eastAsia="方正书宋_GBK"/>
                <w:b/>
              </w:rPr>
              <w:t>政府采购目录序号</w:t>
            </w:r>
          </w:p>
        </w:tc>
        <w:tc>
          <w:tcPr>
            <w:tcW w:w="261" w:type="pct"/>
            <w:vMerge w:val="restart"/>
            <w:shd w:val="clear" w:color="auto" w:fill="auto"/>
            <w:vAlign w:val="center"/>
          </w:tcPr>
          <w:p w14:paraId="733DD587">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261" w:type="pct"/>
            <w:vMerge w:val="restart"/>
            <w:shd w:val="clear" w:color="auto" w:fill="auto"/>
            <w:vAlign w:val="center"/>
          </w:tcPr>
          <w:p w14:paraId="746D4790">
            <w:pPr>
              <w:spacing w:line="300" w:lineRule="exact"/>
              <w:jc w:val="center"/>
              <w:rPr>
                <w:rFonts w:ascii="方正书宋_GBK" w:eastAsia="方正书宋_GBK"/>
                <w:b/>
              </w:rPr>
            </w:pPr>
            <w:r>
              <w:rPr>
                <w:rFonts w:hint="eastAsia" w:ascii="方正书宋_GBK" w:eastAsia="方正书宋_GBK"/>
                <w:b/>
              </w:rPr>
              <w:t>数量</w:t>
            </w:r>
          </w:p>
        </w:tc>
        <w:tc>
          <w:tcPr>
            <w:tcW w:w="290" w:type="pct"/>
            <w:vMerge w:val="restart"/>
            <w:shd w:val="clear" w:color="auto" w:fill="auto"/>
            <w:vAlign w:val="center"/>
          </w:tcPr>
          <w:p w14:paraId="22DD19DC">
            <w:pPr>
              <w:spacing w:line="300" w:lineRule="exact"/>
              <w:jc w:val="center"/>
              <w:rPr>
                <w:rFonts w:ascii="方正书宋_GBK" w:eastAsia="方正书宋_GBK"/>
                <w:b/>
              </w:rPr>
            </w:pPr>
            <w:r>
              <w:rPr>
                <w:rFonts w:hint="eastAsia" w:ascii="方正书宋_GBK" w:eastAsia="方正书宋_GBK"/>
                <w:b/>
              </w:rPr>
              <w:t>单价</w:t>
            </w:r>
          </w:p>
        </w:tc>
        <w:tc>
          <w:tcPr>
            <w:tcW w:w="2298" w:type="pct"/>
            <w:gridSpan w:val="7"/>
            <w:shd w:val="clear" w:color="auto" w:fill="auto"/>
            <w:vAlign w:val="center"/>
          </w:tcPr>
          <w:p w14:paraId="4F196E1E">
            <w:pPr>
              <w:spacing w:line="300" w:lineRule="exact"/>
              <w:jc w:val="center"/>
              <w:rPr>
                <w:rFonts w:ascii="方正书宋_GBK" w:eastAsia="方正书宋_GBK"/>
                <w:b/>
              </w:rPr>
            </w:pPr>
            <w:r>
              <w:rPr>
                <w:rFonts w:hint="eastAsia" w:ascii="方正书宋_GBK" w:eastAsia="方正书宋_GBK"/>
                <w:b/>
              </w:rPr>
              <w:t>政府采购金额</w:t>
            </w:r>
          </w:p>
        </w:tc>
      </w:tr>
      <w:tr w14:paraId="2EA1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restart"/>
            <w:shd w:val="clear" w:color="auto" w:fill="auto"/>
            <w:vAlign w:val="center"/>
          </w:tcPr>
          <w:p w14:paraId="258A1F80">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14:paraId="59EBF2A5">
            <w:pPr>
              <w:spacing w:line="300" w:lineRule="exact"/>
              <w:jc w:val="center"/>
              <w:rPr>
                <w:rFonts w:ascii="方正书宋_GBK" w:eastAsia="方正书宋_GBK"/>
                <w:b/>
              </w:rPr>
            </w:pPr>
            <w:r>
              <w:rPr>
                <w:rFonts w:hint="eastAsia" w:ascii="方正书宋_GBK" w:eastAsia="方正书宋_GBK"/>
                <w:b/>
              </w:rPr>
              <w:t>预算资金</w:t>
            </w:r>
          </w:p>
        </w:tc>
        <w:tc>
          <w:tcPr>
            <w:tcW w:w="334" w:type="pct"/>
            <w:vMerge w:val="continue"/>
            <w:shd w:val="clear" w:color="auto" w:fill="auto"/>
            <w:vAlign w:val="center"/>
          </w:tcPr>
          <w:p w14:paraId="35DE570B">
            <w:pPr>
              <w:spacing w:line="300" w:lineRule="exact"/>
              <w:jc w:val="left"/>
              <w:outlineLvl w:val="0"/>
            </w:pPr>
          </w:p>
        </w:tc>
        <w:tc>
          <w:tcPr>
            <w:tcW w:w="338" w:type="pct"/>
            <w:vMerge w:val="continue"/>
            <w:shd w:val="clear" w:color="auto" w:fill="auto"/>
            <w:vAlign w:val="center"/>
          </w:tcPr>
          <w:p w14:paraId="0D633990">
            <w:pPr>
              <w:spacing w:line="300" w:lineRule="exact"/>
              <w:jc w:val="left"/>
              <w:outlineLvl w:val="0"/>
            </w:pPr>
          </w:p>
        </w:tc>
        <w:tc>
          <w:tcPr>
            <w:tcW w:w="261" w:type="pct"/>
            <w:vMerge w:val="continue"/>
            <w:shd w:val="clear" w:color="auto" w:fill="auto"/>
            <w:vAlign w:val="center"/>
          </w:tcPr>
          <w:p w14:paraId="72A9DF11">
            <w:pPr>
              <w:spacing w:line="300" w:lineRule="exact"/>
              <w:jc w:val="left"/>
              <w:outlineLvl w:val="0"/>
            </w:pPr>
          </w:p>
        </w:tc>
        <w:tc>
          <w:tcPr>
            <w:tcW w:w="261" w:type="pct"/>
            <w:vMerge w:val="continue"/>
            <w:shd w:val="clear" w:color="auto" w:fill="auto"/>
            <w:vAlign w:val="center"/>
          </w:tcPr>
          <w:p w14:paraId="1DD261B1">
            <w:pPr>
              <w:spacing w:line="300" w:lineRule="exact"/>
              <w:jc w:val="left"/>
              <w:outlineLvl w:val="0"/>
            </w:pPr>
          </w:p>
        </w:tc>
        <w:tc>
          <w:tcPr>
            <w:tcW w:w="290" w:type="pct"/>
            <w:vMerge w:val="continue"/>
            <w:shd w:val="clear" w:color="auto" w:fill="auto"/>
            <w:vAlign w:val="center"/>
          </w:tcPr>
          <w:p w14:paraId="1165F214">
            <w:pPr>
              <w:spacing w:line="300" w:lineRule="exact"/>
              <w:jc w:val="left"/>
              <w:outlineLvl w:val="0"/>
            </w:pPr>
          </w:p>
        </w:tc>
        <w:tc>
          <w:tcPr>
            <w:tcW w:w="330" w:type="pct"/>
            <w:vMerge w:val="restart"/>
            <w:shd w:val="clear" w:color="auto" w:fill="auto"/>
            <w:vAlign w:val="center"/>
          </w:tcPr>
          <w:p w14:paraId="35947D7E">
            <w:pPr>
              <w:spacing w:line="300" w:lineRule="exact"/>
              <w:jc w:val="center"/>
              <w:rPr>
                <w:rFonts w:ascii="方正书宋_GBK" w:eastAsia="方正书宋_GBK"/>
                <w:b/>
              </w:rPr>
            </w:pPr>
            <w:r>
              <w:rPr>
                <w:rFonts w:hint="eastAsia" w:ascii="方正书宋_GBK" w:eastAsia="方正书宋_GBK"/>
                <w:b/>
              </w:rPr>
              <w:t>总计</w:t>
            </w:r>
          </w:p>
        </w:tc>
        <w:tc>
          <w:tcPr>
            <w:tcW w:w="1651" w:type="pct"/>
            <w:gridSpan w:val="5"/>
            <w:shd w:val="clear" w:color="auto" w:fill="auto"/>
            <w:vAlign w:val="center"/>
          </w:tcPr>
          <w:p w14:paraId="2B370804">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7" w:type="pct"/>
            <w:vMerge w:val="restart"/>
            <w:shd w:val="clear" w:color="auto" w:fill="auto"/>
            <w:vAlign w:val="center"/>
          </w:tcPr>
          <w:p w14:paraId="101CA6CD">
            <w:pPr>
              <w:spacing w:line="300" w:lineRule="exact"/>
              <w:jc w:val="center"/>
              <w:rPr>
                <w:rFonts w:ascii="方正书宋_GBK" w:eastAsia="方正书宋_GBK"/>
                <w:b/>
              </w:rPr>
            </w:pPr>
            <w:r>
              <w:rPr>
                <w:rFonts w:hint="eastAsia" w:ascii="方正书宋_GBK" w:eastAsia="方正书宋_GBK"/>
                <w:b/>
              </w:rPr>
              <w:t>其他渠道资金</w:t>
            </w:r>
          </w:p>
        </w:tc>
      </w:tr>
      <w:tr w14:paraId="3408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continue"/>
            <w:shd w:val="clear" w:color="auto" w:fill="auto"/>
            <w:vAlign w:val="center"/>
          </w:tcPr>
          <w:p w14:paraId="758052DA">
            <w:pPr>
              <w:spacing w:line="300" w:lineRule="exact"/>
              <w:jc w:val="left"/>
              <w:outlineLvl w:val="0"/>
            </w:pPr>
          </w:p>
        </w:tc>
        <w:tc>
          <w:tcPr>
            <w:tcW w:w="377" w:type="pct"/>
            <w:vMerge w:val="continue"/>
            <w:shd w:val="clear" w:color="auto" w:fill="auto"/>
            <w:vAlign w:val="center"/>
          </w:tcPr>
          <w:p w14:paraId="308D7936">
            <w:pPr>
              <w:spacing w:line="300" w:lineRule="exact"/>
              <w:jc w:val="left"/>
              <w:outlineLvl w:val="0"/>
            </w:pPr>
          </w:p>
        </w:tc>
        <w:tc>
          <w:tcPr>
            <w:tcW w:w="334" w:type="pct"/>
            <w:vMerge w:val="continue"/>
            <w:shd w:val="clear" w:color="auto" w:fill="auto"/>
            <w:vAlign w:val="center"/>
          </w:tcPr>
          <w:p w14:paraId="4B08DC50">
            <w:pPr>
              <w:spacing w:line="300" w:lineRule="exact"/>
              <w:jc w:val="left"/>
              <w:outlineLvl w:val="0"/>
            </w:pPr>
          </w:p>
        </w:tc>
        <w:tc>
          <w:tcPr>
            <w:tcW w:w="338" w:type="pct"/>
            <w:vMerge w:val="continue"/>
            <w:shd w:val="clear" w:color="auto" w:fill="auto"/>
            <w:vAlign w:val="center"/>
          </w:tcPr>
          <w:p w14:paraId="5EE0D78E">
            <w:pPr>
              <w:spacing w:line="300" w:lineRule="exact"/>
              <w:jc w:val="left"/>
              <w:outlineLvl w:val="0"/>
            </w:pPr>
          </w:p>
        </w:tc>
        <w:tc>
          <w:tcPr>
            <w:tcW w:w="261" w:type="pct"/>
            <w:vMerge w:val="continue"/>
            <w:shd w:val="clear" w:color="auto" w:fill="auto"/>
            <w:vAlign w:val="center"/>
          </w:tcPr>
          <w:p w14:paraId="0846518A">
            <w:pPr>
              <w:spacing w:line="300" w:lineRule="exact"/>
              <w:jc w:val="left"/>
              <w:outlineLvl w:val="0"/>
            </w:pPr>
          </w:p>
        </w:tc>
        <w:tc>
          <w:tcPr>
            <w:tcW w:w="261" w:type="pct"/>
            <w:vMerge w:val="continue"/>
            <w:shd w:val="clear" w:color="auto" w:fill="auto"/>
            <w:vAlign w:val="center"/>
          </w:tcPr>
          <w:p w14:paraId="5BA64183">
            <w:pPr>
              <w:spacing w:line="300" w:lineRule="exact"/>
              <w:jc w:val="left"/>
              <w:outlineLvl w:val="0"/>
            </w:pPr>
          </w:p>
        </w:tc>
        <w:tc>
          <w:tcPr>
            <w:tcW w:w="290" w:type="pct"/>
            <w:vMerge w:val="continue"/>
            <w:shd w:val="clear" w:color="auto" w:fill="auto"/>
            <w:vAlign w:val="center"/>
          </w:tcPr>
          <w:p w14:paraId="13D4E656">
            <w:pPr>
              <w:spacing w:line="300" w:lineRule="exact"/>
              <w:jc w:val="left"/>
              <w:outlineLvl w:val="0"/>
            </w:pPr>
          </w:p>
        </w:tc>
        <w:tc>
          <w:tcPr>
            <w:tcW w:w="330" w:type="pct"/>
            <w:vMerge w:val="continue"/>
            <w:shd w:val="clear" w:color="auto" w:fill="auto"/>
            <w:vAlign w:val="center"/>
          </w:tcPr>
          <w:p w14:paraId="1E9F1DF0">
            <w:pPr>
              <w:spacing w:line="300" w:lineRule="exact"/>
              <w:jc w:val="left"/>
              <w:outlineLvl w:val="0"/>
            </w:pPr>
          </w:p>
        </w:tc>
        <w:tc>
          <w:tcPr>
            <w:tcW w:w="330" w:type="pct"/>
            <w:shd w:val="clear" w:color="auto" w:fill="auto"/>
            <w:vAlign w:val="center"/>
          </w:tcPr>
          <w:p w14:paraId="5FA9F463">
            <w:pPr>
              <w:spacing w:line="300" w:lineRule="exact"/>
              <w:jc w:val="center"/>
              <w:rPr>
                <w:rFonts w:ascii="方正书宋_GBK" w:eastAsia="方正书宋_GBK"/>
                <w:b/>
              </w:rPr>
            </w:pPr>
            <w:r>
              <w:rPr>
                <w:rFonts w:hint="eastAsia" w:ascii="方正书宋_GBK" w:eastAsia="方正书宋_GBK"/>
                <w:b/>
              </w:rPr>
              <w:t>合计</w:t>
            </w:r>
          </w:p>
        </w:tc>
        <w:tc>
          <w:tcPr>
            <w:tcW w:w="330" w:type="pct"/>
            <w:shd w:val="clear" w:color="auto" w:fill="auto"/>
            <w:vAlign w:val="center"/>
          </w:tcPr>
          <w:p w14:paraId="356E26BC">
            <w:pPr>
              <w:spacing w:line="300" w:lineRule="exact"/>
              <w:jc w:val="center"/>
              <w:rPr>
                <w:rFonts w:ascii="方正书宋_GBK" w:eastAsia="方正书宋_GBK"/>
                <w:b/>
              </w:rPr>
            </w:pPr>
            <w:r>
              <w:rPr>
                <w:rFonts w:hint="eastAsia" w:ascii="方正书宋_GBK" w:eastAsia="方正书宋_GBK"/>
                <w:b/>
              </w:rPr>
              <w:t>一般公共预算拨款</w:t>
            </w:r>
          </w:p>
        </w:tc>
        <w:tc>
          <w:tcPr>
            <w:tcW w:w="330" w:type="pct"/>
            <w:shd w:val="clear" w:color="auto" w:fill="auto"/>
            <w:vAlign w:val="center"/>
          </w:tcPr>
          <w:p w14:paraId="3436763F">
            <w:pPr>
              <w:spacing w:line="300" w:lineRule="exact"/>
              <w:jc w:val="center"/>
              <w:rPr>
                <w:rFonts w:ascii="方正书宋_GBK" w:eastAsia="方正书宋_GBK"/>
                <w:b/>
              </w:rPr>
            </w:pPr>
            <w:r>
              <w:rPr>
                <w:rFonts w:hint="eastAsia" w:ascii="方正书宋_GBK" w:eastAsia="方正书宋_GBK"/>
                <w:b/>
              </w:rPr>
              <w:t>基金预算拨款</w:t>
            </w:r>
          </w:p>
        </w:tc>
        <w:tc>
          <w:tcPr>
            <w:tcW w:w="331" w:type="pct"/>
            <w:shd w:val="clear" w:color="auto" w:fill="auto"/>
            <w:vAlign w:val="center"/>
          </w:tcPr>
          <w:p w14:paraId="76EF3253">
            <w:pPr>
              <w:spacing w:line="300" w:lineRule="exact"/>
              <w:jc w:val="center"/>
              <w:rPr>
                <w:rFonts w:ascii="方正书宋_GBK" w:eastAsia="方正书宋_GBK"/>
                <w:b/>
              </w:rPr>
            </w:pPr>
            <w:r>
              <w:rPr>
                <w:rFonts w:hint="eastAsia" w:ascii="方正书宋_GBK" w:eastAsia="方正书宋_GBK"/>
                <w:b/>
              </w:rPr>
              <w:t>财政专户核拨</w:t>
            </w:r>
          </w:p>
        </w:tc>
        <w:tc>
          <w:tcPr>
            <w:tcW w:w="331" w:type="pct"/>
            <w:shd w:val="clear" w:color="auto" w:fill="auto"/>
            <w:vAlign w:val="center"/>
          </w:tcPr>
          <w:p w14:paraId="44569407">
            <w:pPr>
              <w:spacing w:line="300" w:lineRule="exact"/>
              <w:jc w:val="center"/>
              <w:rPr>
                <w:rFonts w:ascii="方正书宋_GBK" w:eastAsia="方正书宋_GBK"/>
                <w:b/>
              </w:rPr>
            </w:pPr>
            <w:r>
              <w:rPr>
                <w:rFonts w:hint="eastAsia" w:ascii="方正书宋_GBK" w:eastAsia="方正书宋_GBK"/>
                <w:b/>
              </w:rPr>
              <w:t>其他来源收入</w:t>
            </w:r>
          </w:p>
        </w:tc>
        <w:tc>
          <w:tcPr>
            <w:tcW w:w="317" w:type="pct"/>
            <w:vMerge w:val="continue"/>
            <w:shd w:val="clear" w:color="auto" w:fill="auto"/>
            <w:vAlign w:val="center"/>
          </w:tcPr>
          <w:p w14:paraId="25DAB2A9">
            <w:pPr>
              <w:spacing w:line="300" w:lineRule="exact"/>
              <w:jc w:val="left"/>
              <w:outlineLvl w:val="0"/>
            </w:pPr>
          </w:p>
        </w:tc>
      </w:tr>
      <w:tr w14:paraId="270FA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2E6A89E4">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14:paraId="4BC1A0DC">
            <w:pPr>
              <w:spacing w:line="300" w:lineRule="exact"/>
              <w:jc w:val="right"/>
              <w:rPr>
                <w:rFonts w:ascii="方正书宋_GBK" w:eastAsia="方正书宋_GBK"/>
                <w:b/>
              </w:rPr>
            </w:pPr>
          </w:p>
        </w:tc>
        <w:tc>
          <w:tcPr>
            <w:tcW w:w="334" w:type="pct"/>
            <w:shd w:val="clear" w:color="auto" w:fill="auto"/>
            <w:vAlign w:val="center"/>
          </w:tcPr>
          <w:p w14:paraId="735B975B">
            <w:pPr>
              <w:spacing w:line="300" w:lineRule="exact"/>
              <w:jc w:val="left"/>
              <w:rPr>
                <w:rFonts w:ascii="方正书宋_GBK" w:eastAsia="方正书宋_GBK"/>
                <w:b/>
              </w:rPr>
            </w:pPr>
          </w:p>
        </w:tc>
        <w:tc>
          <w:tcPr>
            <w:tcW w:w="338" w:type="pct"/>
            <w:shd w:val="clear" w:color="auto" w:fill="auto"/>
            <w:vAlign w:val="center"/>
          </w:tcPr>
          <w:p w14:paraId="4FD8C8A5">
            <w:pPr>
              <w:spacing w:line="300" w:lineRule="exact"/>
              <w:jc w:val="left"/>
              <w:rPr>
                <w:rFonts w:ascii="方正书宋_GBK" w:eastAsia="方正书宋_GBK"/>
                <w:b/>
              </w:rPr>
            </w:pPr>
          </w:p>
        </w:tc>
        <w:tc>
          <w:tcPr>
            <w:tcW w:w="261" w:type="pct"/>
            <w:shd w:val="clear" w:color="auto" w:fill="auto"/>
            <w:vAlign w:val="center"/>
          </w:tcPr>
          <w:p w14:paraId="7AAC5B57">
            <w:pPr>
              <w:spacing w:line="300" w:lineRule="exact"/>
              <w:jc w:val="left"/>
              <w:rPr>
                <w:rFonts w:ascii="方正书宋_GBK" w:eastAsia="方正书宋_GBK"/>
                <w:b/>
              </w:rPr>
            </w:pPr>
          </w:p>
        </w:tc>
        <w:tc>
          <w:tcPr>
            <w:tcW w:w="261" w:type="pct"/>
            <w:shd w:val="clear" w:color="auto" w:fill="auto"/>
            <w:vAlign w:val="center"/>
          </w:tcPr>
          <w:p w14:paraId="3A3B6DFF">
            <w:pPr>
              <w:spacing w:line="300" w:lineRule="exact"/>
              <w:jc w:val="right"/>
              <w:rPr>
                <w:rFonts w:ascii="方正书宋_GBK" w:eastAsia="方正书宋_GBK"/>
                <w:b/>
              </w:rPr>
            </w:pPr>
          </w:p>
        </w:tc>
        <w:tc>
          <w:tcPr>
            <w:tcW w:w="290" w:type="pct"/>
            <w:shd w:val="clear" w:color="auto" w:fill="auto"/>
            <w:vAlign w:val="center"/>
          </w:tcPr>
          <w:p w14:paraId="0B145764">
            <w:pPr>
              <w:spacing w:line="300" w:lineRule="exact"/>
              <w:jc w:val="right"/>
              <w:rPr>
                <w:rFonts w:ascii="方正书宋_GBK" w:eastAsia="方正书宋_GBK"/>
                <w:b/>
              </w:rPr>
            </w:pPr>
          </w:p>
        </w:tc>
        <w:tc>
          <w:tcPr>
            <w:tcW w:w="330" w:type="pct"/>
            <w:shd w:val="clear" w:color="auto" w:fill="auto"/>
            <w:vAlign w:val="center"/>
          </w:tcPr>
          <w:p w14:paraId="3D8D0501">
            <w:pPr>
              <w:spacing w:line="300" w:lineRule="exact"/>
              <w:jc w:val="right"/>
              <w:rPr>
                <w:rFonts w:ascii="方正书宋_GBK" w:eastAsia="方正书宋_GBK"/>
                <w:b/>
              </w:rPr>
            </w:pPr>
            <w:r>
              <w:rPr>
                <w:rFonts w:ascii="方正书宋_GBK" w:eastAsia="方正书宋_GBK"/>
                <w:b/>
              </w:rPr>
              <w:t>390.00</w:t>
            </w:r>
          </w:p>
        </w:tc>
        <w:tc>
          <w:tcPr>
            <w:tcW w:w="330" w:type="pct"/>
            <w:shd w:val="clear" w:color="auto" w:fill="auto"/>
            <w:vAlign w:val="center"/>
          </w:tcPr>
          <w:p w14:paraId="5B281A65">
            <w:pPr>
              <w:spacing w:line="300" w:lineRule="exact"/>
              <w:jc w:val="right"/>
              <w:rPr>
                <w:rFonts w:ascii="方正书宋_GBK" w:eastAsia="方正书宋_GBK"/>
                <w:b/>
              </w:rPr>
            </w:pPr>
            <w:r>
              <w:rPr>
                <w:rFonts w:ascii="方正书宋_GBK" w:eastAsia="方正书宋_GBK"/>
                <w:b/>
              </w:rPr>
              <w:t>390.00</w:t>
            </w:r>
          </w:p>
        </w:tc>
        <w:tc>
          <w:tcPr>
            <w:tcW w:w="330" w:type="pct"/>
            <w:shd w:val="clear" w:color="auto" w:fill="auto"/>
            <w:vAlign w:val="center"/>
          </w:tcPr>
          <w:p w14:paraId="6943BDD8">
            <w:pPr>
              <w:spacing w:line="300" w:lineRule="exact"/>
              <w:jc w:val="right"/>
              <w:rPr>
                <w:rFonts w:ascii="方正书宋_GBK" w:eastAsia="方正书宋_GBK"/>
                <w:b/>
              </w:rPr>
            </w:pPr>
            <w:r>
              <w:rPr>
                <w:rFonts w:ascii="方正书宋_GBK" w:eastAsia="方正书宋_GBK"/>
                <w:b/>
              </w:rPr>
              <w:t>390.00</w:t>
            </w:r>
          </w:p>
        </w:tc>
        <w:tc>
          <w:tcPr>
            <w:tcW w:w="330" w:type="pct"/>
            <w:shd w:val="clear" w:color="auto" w:fill="auto"/>
            <w:vAlign w:val="center"/>
          </w:tcPr>
          <w:p w14:paraId="4CD6E0D4">
            <w:pPr>
              <w:spacing w:line="300" w:lineRule="exact"/>
              <w:jc w:val="right"/>
              <w:rPr>
                <w:rFonts w:ascii="方正书宋_GBK" w:eastAsia="方正书宋_GBK"/>
                <w:b/>
              </w:rPr>
            </w:pPr>
          </w:p>
        </w:tc>
        <w:tc>
          <w:tcPr>
            <w:tcW w:w="331" w:type="pct"/>
            <w:shd w:val="clear" w:color="auto" w:fill="auto"/>
            <w:vAlign w:val="center"/>
          </w:tcPr>
          <w:p w14:paraId="24458578">
            <w:pPr>
              <w:spacing w:line="300" w:lineRule="exact"/>
              <w:jc w:val="right"/>
              <w:rPr>
                <w:rFonts w:ascii="方正书宋_GBK" w:eastAsia="方正书宋_GBK"/>
                <w:b/>
              </w:rPr>
            </w:pPr>
          </w:p>
        </w:tc>
        <w:tc>
          <w:tcPr>
            <w:tcW w:w="331" w:type="pct"/>
            <w:shd w:val="clear" w:color="auto" w:fill="auto"/>
            <w:vAlign w:val="center"/>
          </w:tcPr>
          <w:p w14:paraId="724CE633">
            <w:pPr>
              <w:spacing w:line="300" w:lineRule="exact"/>
              <w:jc w:val="right"/>
              <w:rPr>
                <w:rFonts w:ascii="方正书宋_GBK" w:eastAsia="方正书宋_GBK"/>
                <w:b/>
              </w:rPr>
            </w:pPr>
          </w:p>
        </w:tc>
        <w:tc>
          <w:tcPr>
            <w:tcW w:w="317" w:type="pct"/>
            <w:shd w:val="clear" w:color="auto" w:fill="auto"/>
            <w:vAlign w:val="center"/>
          </w:tcPr>
          <w:p w14:paraId="43BF89B1">
            <w:pPr>
              <w:spacing w:line="300" w:lineRule="exact"/>
              <w:jc w:val="right"/>
              <w:rPr>
                <w:rFonts w:ascii="方正书宋_GBK" w:eastAsia="方正书宋_GBK"/>
                <w:b/>
              </w:rPr>
            </w:pPr>
          </w:p>
        </w:tc>
      </w:tr>
      <w:tr w14:paraId="4BB0A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1AD86D31">
            <w:pPr>
              <w:spacing w:line="300" w:lineRule="exact"/>
              <w:jc w:val="center"/>
              <w:rPr>
                <w:rFonts w:ascii="方正书宋_GBK" w:eastAsia="方正书宋_GBK"/>
                <w:b/>
              </w:rPr>
            </w:pPr>
            <w:r>
              <w:rPr>
                <w:rFonts w:hint="eastAsia" w:ascii="方正书宋_GBK" w:eastAsia="方正书宋_GBK"/>
                <w:b/>
              </w:rPr>
              <w:t>秦皇岛市北戴河区牛头崖镇人民政府小计</w:t>
            </w:r>
          </w:p>
        </w:tc>
        <w:tc>
          <w:tcPr>
            <w:tcW w:w="377" w:type="pct"/>
            <w:shd w:val="clear" w:color="auto" w:fill="auto"/>
            <w:vAlign w:val="center"/>
          </w:tcPr>
          <w:p w14:paraId="234FBE97">
            <w:pPr>
              <w:spacing w:line="300" w:lineRule="exact"/>
              <w:jc w:val="right"/>
              <w:rPr>
                <w:rFonts w:ascii="方正书宋_GBK" w:eastAsia="方正书宋_GBK"/>
                <w:b/>
              </w:rPr>
            </w:pPr>
          </w:p>
        </w:tc>
        <w:tc>
          <w:tcPr>
            <w:tcW w:w="334" w:type="pct"/>
            <w:shd w:val="clear" w:color="auto" w:fill="auto"/>
            <w:vAlign w:val="center"/>
          </w:tcPr>
          <w:p w14:paraId="7BEA43BF">
            <w:pPr>
              <w:spacing w:line="300" w:lineRule="exact"/>
              <w:jc w:val="left"/>
              <w:rPr>
                <w:rFonts w:ascii="方正书宋_GBK" w:eastAsia="方正书宋_GBK"/>
                <w:b/>
              </w:rPr>
            </w:pPr>
          </w:p>
        </w:tc>
        <w:tc>
          <w:tcPr>
            <w:tcW w:w="338" w:type="pct"/>
            <w:shd w:val="clear" w:color="auto" w:fill="auto"/>
            <w:vAlign w:val="center"/>
          </w:tcPr>
          <w:p w14:paraId="1058EADE">
            <w:pPr>
              <w:spacing w:line="300" w:lineRule="exact"/>
              <w:jc w:val="left"/>
              <w:rPr>
                <w:rFonts w:ascii="方正书宋_GBK" w:eastAsia="方正书宋_GBK"/>
                <w:b/>
              </w:rPr>
            </w:pPr>
          </w:p>
        </w:tc>
        <w:tc>
          <w:tcPr>
            <w:tcW w:w="261" w:type="pct"/>
            <w:shd w:val="clear" w:color="auto" w:fill="auto"/>
            <w:vAlign w:val="center"/>
          </w:tcPr>
          <w:p w14:paraId="4899690A">
            <w:pPr>
              <w:spacing w:line="300" w:lineRule="exact"/>
              <w:jc w:val="left"/>
              <w:rPr>
                <w:rFonts w:ascii="方正书宋_GBK" w:eastAsia="方正书宋_GBK"/>
                <w:b/>
              </w:rPr>
            </w:pPr>
          </w:p>
        </w:tc>
        <w:tc>
          <w:tcPr>
            <w:tcW w:w="261" w:type="pct"/>
            <w:shd w:val="clear" w:color="auto" w:fill="auto"/>
            <w:vAlign w:val="center"/>
          </w:tcPr>
          <w:p w14:paraId="0D6F534F">
            <w:pPr>
              <w:spacing w:line="300" w:lineRule="exact"/>
              <w:jc w:val="right"/>
              <w:rPr>
                <w:rFonts w:ascii="方正书宋_GBK" w:eastAsia="方正书宋_GBK"/>
                <w:b/>
              </w:rPr>
            </w:pPr>
          </w:p>
        </w:tc>
        <w:tc>
          <w:tcPr>
            <w:tcW w:w="290" w:type="pct"/>
            <w:shd w:val="clear" w:color="auto" w:fill="auto"/>
            <w:vAlign w:val="center"/>
          </w:tcPr>
          <w:p w14:paraId="7793F77D">
            <w:pPr>
              <w:spacing w:line="300" w:lineRule="exact"/>
              <w:jc w:val="right"/>
              <w:rPr>
                <w:rFonts w:ascii="方正书宋_GBK" w:eastAsia="方正书宋_GBK"/>
                <w:b/>
              </w:rPr>
            </w:pPr>
          </w:p>
        </w:tc>
        <w:tc>
          <w:tcPr>
            <w:tcW w:w="330" w:type="pct"/>
            <w:shd w:val="clear" w:color="auto" w:fill="auto"/>
            <w:vAlign w:val="center"/>
          </w:tcPr>
          <w:p w14:paraId="7FBC35D5">
            <w:pPr>
              <w:spacing w:line="300" w:lineRule="exact"/>
              <w:jc w:val="right"/>
              <w:rPr>
                <w:rFonts w:ascii="方正书宋_GBK" w:eastAsia="方正书宋_GBK"/>
                <w:b/>
              </w:rPr>
            </w:pPr>
            <w:r>
              <w:rPr>
                <w:rFonts w:ascii="方正书宋_GBK" w:eastAsia="方正书宋_GBK"/>
                <w:b/>
              </w:rPr>
              <w:t>390.00</w:t>
            </w:r>
          </w:p>
        </w:tc>
        <w:tc>
          <w:tcPr>
            <w:tcW w:w="330" w:type="pct"/>
            <w:shd w:val="clear" w:color="auto" w:fill="auto"/>
            <w:vAlign w:val="center"/>
          </w:tcPr>
          <w:p w14:paraId="54A96AFB">
            <w:pPr>
              <w:spacing w:line="300" w:lineRule="exact"/>
              <w:jc w:val="right"/>
              <w:rPr>
                <w:rFonts w:ascii="方正书宋_GBK" w:eastAsia="方正书宋_GBK"/>
                <w:b/>
              </w:rPr>
            </w:pPr>
            <w:r>
              <w:rPr>
                <w:rFonts w:ascii="方正书宋_GBK" w:eastAsia="方正书宋_GBK"/>
                <w:b/>
              </w:rPr>
              <w:t>390.00</w:t>
            </w:r>
          </w:p>
        </w:tc>
        <w:tc>
          <w:tcPr>
            <w:tcW w:w="330" w:type="pct"/>
            <w:shd w:val="clear" w:color="auto" w:fill="auto"/>
            <w:vAlign w:val="center"/>
          </w:tcPr>
          <w:p w14:paraId="12DDC007">
            <w:pPr>
              <w:spacing w:line="300" w:lineRule="exact"/>
              <w:jc w:val="right"/>
              <w:rPr>
                <w:rFonts w:ascii="方正书宋_GBK" w:eastAsia="方正书宋_GBK"/>
                <w:b/>
              </w:rPr>
            </w:pPr>
            <w:r>
              <w:rPr>
                <w:rFonts w:ascii="方正书宋_GBK" w:eastAsia="方正书宋_GBK"/>
                <w:b/>
              </w:rPr>
              <w:t>390.00</w:t>
            </w:r>
          </w:p>
        </w:tc>
        <w:tc>
          <w:tcPr>
            <w:tcW w:w="330" w:type="pct"/>
            <w:shd w:val="clear" w:color="auto" w:fill="auto"/>
            <w:vAlign w:val="center"/>
          </w:tcPr>
          <w:p w14:paraId="2AE15243">
            <w:pPr>
              <w:spacing w:line="300" w:lineRule="exact"/>
              <w:jc w:val="right"/>
              <w:rPr>
                <w:rFonts w:ascii="方正书宋_GBK" w:eastAsia="方正书宋_GBK"/>
                <w:b/>
              </w:rPr>
            </w:pPr>
          </w:p>
        </w:tc>
        <w:tc>
          <w:tcPr>
            <w:tcW w:w="331" w:type="pct"/>
            <w:shd w:val="clear" w:color="auto" w:fill="auto"/>
            <w:vAlign w:val="center"/>
          </w:tcPr>
          <w:p w14:paraId="5A59EFB0">
            <w:pPr>
              <w:spacing w:line="300" w:lineRule="exact"/>
              <w:jc w:val="right"/>
              <w:rPr>
                <w:rFonts w:ascii="方正书宋_GBK" w:eastAsia="方正书宋_GBK"/>
                <w:b/>
              </w:rPr>
            </w:pPr>
          </w:p>
        </w:tc>
        <w:tc>
          <w:tcPr>
            <w:tcW w:w="331" w:type="pct"/>
            <w:shd w:val="clear" w:color="auto" w:fill="auto"/>
            <w:vAlign w:val="center"/>
          </w:tcPr>
          <w:p w14:paraId="092644A1">
            <w:pPr>
              <w:spacing w:line="300" w:lineRule="exact"/>
              <w:jc w:val="right"/>
              <w:rPr>
                <w:rFonts w:ascii="方正书宋_GBK" w:eastAsia="方正书宋_GBK"/>
                <w:b/>
              </w:rPr>
            </w:pPr>
          </w:p>
        </w:tc>
        <w:tc>
          <w:tcPr>
            <w:tcW w:w="317" w:type="pct"/>
            <w:shd w:val="clear" w:color="auto" w:fill="auto"/>
            <w:vAlign w:val="center"/>
          </w:tcPr>
          <w:p w14:paraId="1FDA0A03">
            <w:pPr>
              <w:spacing w:line="300" w:lineRule="exact"/>
              <w:jc w:val="right"/>
              <w:rPr>
                <w:rFonts w:ascii="方正书宋_GBK" w:eastAsia="方正书宋_GBK"/>
                <w:b/>
              </w:rPr>
            </w:pPr>
          </w:p>
        </w:tc>
      </w:tr>
      <w:tr w14:paraId="2C5E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61DC53E7">
            <w:pPr>
              <w:spacing w:line="300" w:lineRule="exact"/>
              <w:jc w:val="left"/>
              <w:rPr>
                <w:rFonts w:ascii="方正书宋_GBK" w:eastAsia="方正书宋_GBK"/>
              </w:rPr>
            </w:pPr>
            <w:r>
              <w:rPr>
                <w:rFonts w:hint="eastAsia" w:ascii="方正书宋_GBK" w:eastAsia="方正书宋_GBK"/>
              </w:rPr>
              <w:t>农村卫生保洁</w:t>
            </w:r>
          </w:p>
        </w:tc>
        <w:tc>
          <w:tcPr>
            <w:tcW w:w="377" w:type="pct"/>
            <w:shd w:val="clear" w:color="auto" w:fill="auto"/>
            <w:vAlign w:val="center"/>
          </w:tcPr>
          <w:p w14:paraId="6FDDEA9F">
            <w:pPr>
              <w:spacing w:line="300" w:lineRule="exact"/>
              <w:jc w:val="right"/>
              <w:rPr>
                <w:rFonts w:ascii="方正书宋_GBK" w:eastAsia="方正书宋_GBK"/>
              </w:rPr>
            </w:pPr>
            <w:r>
              <w:rPr>
                <w:rFonts w:ascii="方正书宋_GBK" w:eastAsia="方正书宋_GBK"/>
              </w:rPr>
              <w:t>300.00</w:t>
            </w:r>
          </w:p>
        </w:tc>
        <w:tc>
          <w:tcPr>
            <w:tcW w:w="334" w:type="pct"/>
            <w:shd w:val="clear" w:color="auto" w:fill="auto"/>
            <w:vAlign w:val="center"/>
          </w:tcPr>
          <w:p w14:paraId="4CC08081">
            <w:pPr>
              <w:spacing w:line="300" w:lineRule="exact"/>
              <w:jc w:val="left"/>
              <w:rPr>
                <w:rFonts w:ascii="方正书宋_GBK" w:eastAsia="方正书宋_GBK"/>
              </w:rPr>
            </w:pPr>
            <w:r>
              <w:rPr>
                <w:rFonts w:hint="eastAsia" w:ascii="方正书宋_GBK" w:eastAsia="方正书宋_GBK"/>
              </w:rPr>
              <w:t>其他服务</w:t>
            </w:r>
          </w:p>
        </w:tc>
        <w:tc>
          <w:tcPr>
            <w:tcW w:w="338" w:type="pct"/>
            <w:shd w:val="clear" w:color="auto" w:fill="auto"/>
            <w:vAlign w:val="center"/>
          </w:tcPr>
          <w:p w14:paraId="01702378">
            <w:pPr>
              <w:spacing w:line="300" w:lineRule="exact"/>
              <w:jc w:val="left"/>
              <w:rPr>
                <w:rFonts w:ascii="方正书宋_GBK" w:eastAsia="方正书宋_GBK"/>
              </w:rPr>
            </w:pPr>
            <w:r>
              <w:rPr>
                <w:rFonts w:ascii="方正书宋_GBK" w:eastAsia="方正书宋_GBK"/>
              </w:rPr>
              <w:t>C99</w:t>
            </w:r>
          </w:p>
        </w:tc>
        <w:tc>
          <w:tcPr>
            <w:tcW w:w="261" w:type="pct"/>
            <w:shd w:val="clear" w:color="auto" w:fill="auto"/>
            <w:vAlign w:val="center"/>
          </w:tcPr>
          <w:p w14:paraId="70C08D98">
            <w:pPr>
              <w:spacing w:line="300" w:lineRule="exact"/>
              <w:jc w:val="left"/>
              <w:rPr>
                <w:rFonts w:ascii="方正书宋_GBK" w:eastAsia="方正书宋_GBK"/>
              </w:rPr>
            </w:pPr>
            <w:r>
              <w:rPr>
                <w:rFonts w:hint="eastAsia" w:ascii="方正书宋_GBK" w:eastAsia="方正书宋_GBK"/>
              </w:rPr>
              <w:t>年</w:t>
            </w:r>
          </w:p>
        </w:tc>
        <w:tc>
          <w:tcPr>
            <w:tcW w:w="261" w:type="pct"/>
            <w:shd w:val="clear" w:color="auto" w:fill="auto"/>
            <w:vAlign w:val="center"/>
          </w:tcPr>
          <w:p w14:paraId="185ED1A8">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14:paraId="673D05A8">
            <w:pPr>
              <w:spacing w:line="300" w:lineRule="exact"/>
              <w:jc w:val="right"/>
              <w:rPr>
                <w:rFonts w:ascii="方正书宋_GBK" w:eastAsia="方正书宋_GBK"/>
              </w:rPr>
            </w:pPr>
            <w:r>
              <w:rPr>
                <w:rFonts w:ascii="方正书宋_GBK" w:eastAsia="方正书宋_GBK"/>
              </w:rPr>
              <w:t>300.00</w:t>
            </w:r>
          </w:p>
        </w:tc>
        <w:tc>
          <w:tcPr>
            <w:tcW w:w="330" w:type="pct"/>
            <w:shd w:val="clear" w:color="auto" w:fill="auto"/>
            <w:vAlign w:val="center"/>
          </w:tcPr>
          <w:p w14:paraId="77A4DE15">
            <w:pPr>
              <w:spacing w:line="300" w:lineRule="exact"/>
              <w:jc w:val="right"/>
              <w:rPr>
                <w:rFonts w:ascii="方正书宋_GBK" w:eastAsia="方正书宋_GBK"/>
              </w:rPr>
            </w:pPr>
            <w:r>
              <w:rPr>
                <w:rFonts w:ascii="方正书宋_GBK" w:eastAsia="方正书宋_GBK"/>
              </w:rPr>
              <w:t>300.00</w:t>
            </w:r>
          </w:p>
        </w:tc>
        <w:tc>
          <w:tcPr>
            <w:tcW w:w="330" w:type="pct"/>
            <w:shd w:val="clear" w:color="auto" w:fill="auto"/>
            <w:vAlign w:val="center"/>
          </w:tcPr>
          <w:p w14:paraId="2401F7B1">
            <w:pPr>
              <w:spacing w:line="300" w:lineRule="exact"/>
              <w:jc w:val="right"/>
              <w:rPr>
                <w:rFonts w:ascii="方正书宋_GBK" w:eastAsia="方正书宋_GBK"/>
              </w:rPr>
            </w:pPr>
            <w:r>
              <w:rPr>
                <w:rFonts w:ascii="方正书宋_GBK" w:eastAsia="方正书宋_GBK"/>
              </w:rPr>
              <w:t>300.00</w:t>
            </w:r>
          </w:p>
        </w:tc>
        <w:tc>
          <w:tcPr>
            <w:tcW w:w="330" w:type="pct"/>
            <w:shd w:val="clear" w:color="auto" w:fill="auto"/>
            <w:vAlign w:val="center"/>
          </w:tcPr>
          <w:p w14:paraId="11174241">
            <w:pPr>
              <w:spacing w:line="300" w:lineRule="exact"/>
              <w:jc w:val="right"/>
              <w:rPr>
                <w:rFonts w:ascii="方正书宋_GBK" w:eastAsia="方正书宋_GBK"/>
              </w:rPr>
            </w:pPr>
            <w:r>
              <w:rPr>
                <w:rFonts w:ascii="方正书宋_GBK" w:eastAsia="方正书宋_GBK"/>
              </w:rPr>
              <w:t>300.00</w:t>
            </w:r>
          </w:p>
        </w:tc>
        <w:tc>
          <w:tcPr>
            <w:tcW w:w="330" w:type="pct"/>
            <w:shd w:val="clear" w:color="auto" w:fill="auto"/>
            <w:vAlign w:val="center"/>
          </w:tcPr>
          <w:p w14:paraId="25CB9D4B">
            <w:pPr>
              <w:spacing w:line="300" w:lineRule="exact"/>
              <w:jc w:val="right"/>
              <w:rPr>
                <w:rFonts w:ascii="方正书宋_GBK" w:eastAsia="方正书宋_GBK"/>
              </w:rPr>
            </w:pPr>
          </w:p>
        </w:tc>
        <w:tc>
          <w:tcPr>
            <w:tcW w:w="331" w:type="pct"/>
            <w:shd w:val="clear" w:color="auto" w:fill="auto"/>
            <w:vAlign w:val="center"/>
          </w:tcPr>
          <w:p w14:paraId="3AD65399">
            <w:pPr>
              <w:spacing w:line="300" w:lineRule="exact"/>
              <w:jc w:val="right"/>
              <w:rPr>
                <w:rFonts w:ascii="方正书宋_GBK" w:eastAsia="方正书宋_GBK"/>
              </w:rPr>
            </w:pPr>
          </w:p>
        </w:tc>
        <w:tc>
          <w:tcPr>
            <w:tcW w:w="331" w:type="pct"/>
            <w:shd w:val="clear" w:color="auto" w:fill="auto"/>
            <w:vAlign w:val="center"/>
          </w:tcPr>
          <w:p w14:paraId="5AA4311F">
            <w:pPr>
              <w:spacing w:line="300" w:lineRule="exact"/>
              <w:jc w:val="right"/>
              <w:rPr>
                <w:rFonts w:ascii="方正书宋_GBK" w:eastAsia="方正书宋_GBK"/>
              </w:rPr>
            </w:pPr>
          </w:p>
        </w:tc>
        <w:tc>
          <w:tcPr>
            <w:tcW w:w="317" w:type="pct"/>
            <w:shd w:val="clear" w:color="auto" w:fill="auto"/>
            <w:vAlign w:val="center"/>
          </w:tcPr>
          <w:p w14:paraId="13EFED84">
            <w:pPr>
              <w:spacing w:line="300" w:lineRule="exact"/>
              <w:jc w:val="right"/>
              <w:rPr>
                <w:rFonts w:ascii="方正书宋_GBK" w:eastAsia="方正书宋_GBK"/>
              </w:rPr>
            </w:pPr>
          </w:p>
        </w:tc>
      </w:tr>
      <w:tr w14:paraId="42358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14:paraId="054478D5">
            <w:pPr>
              <w:spacing w:line="300" w:lineRule="exact"/>
              <w:jc w:val="left"/>
              <w:rPr>
                <w:rFonts w:ascii="方正书宋_GBK" w:eastAsia="方正书宋_GBK"/>
              </w:rPr>
            </w:pPr>
            <w:r>
              <w:rPr>
                <w:rFonts w:hint="eastAsia" w:ascii="方正书宋_GBK" w:eastAsia="方正书宋_GBK"/>
              </w:rPr>
              <w:t>宁海路绿化带养护、补植费用</w:t>
            </w:r>
          </w:p>
        </w:tc>
        <w:tc>
          <w:tcPr>
            <w:tcW w:w="377" w:type="pct"/>
            <w:shd w:val="clear" w:color="auto" w:fill="auto"/>
            <w:vAlign w:val="center"/>
          </w:tcPr>
          <w:p w14:paraId="3D265B61">
            <w:pPr>
              <w:spacing w:line="300" w:lineRule="exact"/>
              <w:jc w:val="right"/>
              <w:rPr>
                <w:rFonts w:ascii="方正书宋_GBK" w:eastAsia="方正书宋_GBK"/>
              </w:rPr>
            </w:pPr>
            <w:r>
              <w:rPr>
                <w:rFonts w:ascii="方正书宋_GBK" w:eastAsia="方正书宋_GBK"/>
              </w:rPr>
              <w:t>90.00</w:t>
            </w:r>
          </w:p>
        </w:tc>
        <w:tc>
          <w:tcPr>
            <w:tcW w:w="334" w:type="pct"/>
            <w:shd w:val="clear" w:color="auto" w:fill="auto"/>
            <w:vAlign w:val="center"/>
          </w:tcPr>
          <w:p w14:paraId="475A3AA1">
            <w:pPr>
              <w:spacing w:line="300" w:lineRule="exact"/>
              <w:jc w:val="left"/>
              <w:rPr>
                <w:rFonts w:ascii="方正书宋_GBK" w:eastAsia="方正书宋_GBK"/>
              </w:rPr>
            </w:pPr>
            <w:r>
              <w:rPr>
                <w:rFonts w:hint="eastAsia" w:ascii="方正书宋_GBK" w:eastAsia="方正书宋_GBK"/>
              </w:rPr>
              <w:t>园林绿化管理服务</w:t>
            </w:r>
          </w:p>
        </w:tc>
        <w:tc>
          <w:tcPr>
            <w:tcW w:w="338" w:type="pct"/>
            <w:shd w:val="clear" w:color="auto" w:fill="auto"/>
            <w:vAlign w:val="center"/>
          </w:tcPr>
          <w:p w14:paraId="1C2E1A0D">
            <w:pPr>
              <w:spacing w:line="300" w:lineRule="exact"/>
              <w:jc w:val="left"/>
              <w:rPr>
                <w:rFonts w:ascii="方正书宋_GBK" w:eastAsia="方正书宋_GBK"/>
              </w:rPr>
            </w:pPr>
            <w:r>
              <w:rPr>
                <w:rFonts w:ascii="方正书宋_GBK" w:eastAsia="方正书宋_GBK"/>
              </w:rPr>
              <w:t>C1303</w:t>
            </w:r>
          </w:p>
        </w:tc>
        <w:tc>
          <w:tcPr>
            <w:tcW w:w="261" w:type="pct"/>
            <w:shd w:val="clear" w:color="auto" w:fill="auto"/>
            <w:vAlign w:val="center"/>
          </w:tcPr>
          <w:p w14:paraId="75E958E3">
            <w:pPr>
              <w:spacing w:line="300" w:lineRule="exact"/>
              <w:jc w:val="left"/>
              <w:rPr>
                <w:rFonts w:ascii="方正书宋_GBK" w:eastAsia="方正书宋_GBK"/>
              </w:rPr>
            </w:pPr>
            <w:r>
              <w:rPr>
                <w:rFonts w:hint="eastAsia" w:ascii="方正书宋_GBK" w:eastAsia="方正书宋_GBK"/>
              </w:rPr>
              <w:t>量</w:t>
            </w:r>
          </w:p>
        </w:tc>
        <w:tc>
          <w:tcPr>
            <w:tcW w:w="261" w:type="pct"/>
            <w:shd w:val="clear" w:color="auto" w:fill="auto"/>
            <w:vAlign w:val="center"/>
          </w:tcPr>
          <w:p w14:paraId="5A9CC438">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14:paraId="26A5BD14">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14:paraId="7B135D70">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14:paraId="225BF5B7">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14:paraId="0FACAF7D">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14:paraId="3B8D656E">
            <w:pPr>
              <w:spacing w:line="300" w:lineRule="exact"/>
              <w:jc w:val="right"/>
              <w:rPr>
                <w:rFonts w:ascii="方正书宋_GBK" w:eastAsia="方正书宋_GBK"/>
              </w:rPr>
            </w:pPr>
          </w:p>
        </w:tc>
        <w:tc>
          <w:tcPr>
            <w:tcW w:w="331" w:type="pct"/>
            <w:shd w:val="clear" w:color="auto" w:fill="auto"/>
            <w:vAlign w:val="center"/>
          </w:tcPr>
          <w:p w14:paraId="439C0E9C">
            <w:pPr>
              <w:spacing w:line="300" w:lineRule="exact"/>
              <w:jc w:val="right"/>
              <w:rPr>
                <w:rFonts w:ascii="方正书宋_GBK" w:eastAsia="方正书宋_GBK"/>
              </w:rPr>
            </w:pPr>
          </w:p>
        </w:tc>
        <w:tc>
          <w:tcPr>
            <w:tcW w:w="331" w:type="pct"/>
            <w:shd w:val="clear" w:color="auto" w:fill="auto"/>
            <w:vAlign w:val="center"/>
          </w:tcPr>
          <w:p w14:paraId="406A1302">
            <w:pPr>
              <w:spacing w:line="300" w:lineRule="exact"/>
              <w:jc w:val="right"/>
              <w:rPr>
                <w:rFonts w:ascii="方正书宋_GBK" w:eastAsia="方正书宋_GBK"/>
              </w:rPr>
            </w:pPr>
          </w:p>
        </w:tc>
        <w:tc>
          <w:tcPr>
            <w:tcW w:w="317" w:type="pct"/>
            <w:shd w:val="clear" w:color="auto" w:fill="auto"/>
            <w:vAlign w:val="center"/>
          </w:tcPr>
          <w:p w14:paraId="164D2C32">
            <w:pPr>
              <w:spacing w:line="300" w:lineRule="exact"/>
              <w:jc w:val="right"/>
              <w:rPr>
                <w:rFonts w:ascii="方正书宋_GBK" w:eastAsia="方正书宋_GBK"/>
              </w:rPr>
            </w:pPr>
          </w:p>
        </w:tc>
      </w:tr>
    </w:tbl>
    <w:p w14:paraId="1ECD9228">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七、国有资产信息</w:t>
      </w:r>
    </w:p>
    <w:p w14:paraId="403AF361">
      <w:pPr>
        <w:pStyle w:val="4"/>
        <w:widowControl/>
        <w:spacing w:beforeAutospacing="0" w:afterAutospacing="0" w:line="600" w:lineRule="exact"/>
        <w:ind w:left="300" w:firstLine="420"/>
        <w:rPr>
          <w:rFonts w:ascii="仿宋_GB2312" w:hAnsi="宋体" w:eastAsia="仿宋_GB2312" w:cs="宋体"/>
          <w:color w:val="333333"/>
          <w:sz w:val="32"/>
          <w:szCs w:val="32"/>
        </w:rPr>
      </w:pPr>
      <w:r>
        <w:rPr>
          <w:rFonts w:hint="eastAsia" w:ascii="仿宋_GB2312" w:hAnsi="宋体" w:eastAsia="仿宋_GB2312" w:cs="宋体"/>
          <w:color w:val="333333"/>
          <w:sz w:val="32"/>
          <w:szCs w:val="32"/>
        </w:rPr>
        <w:t>截至</w:t>
      </w: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w:t>
      </w:r>
      <w:r>
        <w:rPr>
          <w:rFonts w:hint="eastAsia" w:ascii="仿宋_GB2312" w:hAnsi="??_GB2312" w:eastAsia="仿宋_GB2312" w:cs="??_GB2312"/>
          <w:color w:val="333333"/>
          <w:sz w:val="32"/>
          <w:szCs w:val="32"/>
        </w:rPr>
        <w:t>12</w:t>
      </w:r>
      <w:r>
        <w:rPr>
          <w:rFonts w:hint="eastAsia" w:ascii="仿宋_GB2312" w:hAnsi="宋体" w:eastAsia="仿宋_GB2312" w:cs="宋体"/>
          <w:color w:val="333333"/>
          <w:sz w:val="32"/>
          <w:szCs w:val="32"/>
        </w:rPr>
        <w:t>月</w:t>
      </w:r>
      <w:r>
        <w:rPr>
          <w:rFonts w:hint="eastAsia" w:ascii="仿宋_GB2312" w:hAnsi="??_GB2312" w:eastAsia="仿宋_GB2312" w:cs="??_GB2312"/>
          <w:color w:val="333333"/>
          <w:sz w:val="32"/>
          <w:szCs w:val="32"/>
        </w:rPr>
        <w:t>31</w:t>
      </w:r>
      <w:r>
        <w:rPr>
          <w:rFonts w:hint="eastAsia" w:ascii="仿宋_GB2312" w:hAnsi="宋体" w:eastAsia="仿宋_GB2312" w:cs="宋体"/>
          <w:color w:val="333333"/>
          <w:sz w:val="32"/>
          <w:szCs w:val="32"/>
        </w:rPr>
        <w:t>日，本部</w:t>
      </w:r>
      <w:r>
        <w:rPr>
          <w:rFonts w:hint="eastAsia" w:ascii="仿宋_GB2312" w:hAnsi="宋体" w:eastAsia="仿宋_GB2312" w:cs="宋体"/>
          <w:sz w:val="32"/>
          <w:szCs w:val="32"/>
        </w:rPr>
        <w:t>门固定资产金额为</w:t>
      </w:r>
      <w:r>
        <w:rPr>
          <w:rFonts w:hint="eastAsia" w:ascii="仿宋_GB2312" w:hAnsi="宋体" w:eastAsia="仿宋_GB2312" w:cs="宋体"/>
          <w:color w:val="333333"/>
          <w:sz w:val="32"/>
          <w:szCs w:val="32"/>
        </w:rPr>
        <w:t>1585.61万元，共有车辆</w:t>
      </w:r>
      <w:r>
        <w:rPr>
          <w:rFonts w:hint="eastAsia" w:ascii="仿宋_GB2312" w:hAnsi="??_GB2312" w:eastAsia="仿宋_GB2312" w:cs="??_GB2312"/>
          <w:color w:val="333333"/>
          <w:sz w:val="32"/>
          <w:szCs w:val="32"/>
        </w:rPr>
        <w:t>4</w:t>
      </w:r>
      <w:r>
        <w:rPr>
          <w:rFonts w:hint="eastAsia" w:ascii="仿宋_GB2312" w:hAnsi="宋体" w:eastAsia="仿宋_GB2312" w:cs="宋体"/>
          <w:color w:val="333333"/>
          <w:sz w:val="32"/>
          <w:szCs w:val="32"/>
        </w:rPr>
        <w:t>辆，其中，一般公务用车</w:t>
      </w:r>
      <w:r>
        <w:rPr>
          <w:rFonts w:hint="eastAsia" w:ascii="仿宋_GB2312" w:hAnsi="??_GB2312" w:eastAsia="仿宋_GB2312" w:cs="??_GB2312"/>
          <w:color w:val="333333"/>
          <w:sz w:val="32"/>
          <w:szCs w:val="32"/>
        </w:rPr>
        <w:t>3</w:t>
      </w:r>
      <w:r>
        <w:rPr>
          <w:rFonts w:hint="eastAsia" w:ascii="仿宋_GB2312" w:hAnsi="宋体" w:eastAsia="仿宋_GB2312" w:cs="宋体"/>
          <w:color w:val="333333"/>
          <w:sz w:val="32"/>
          <w:szCs w:val="32"/>
        </w:rPr>
        <w:t>辆、一般执法执勤用车</w:t>
      </w:r>
      <w:r>
        <w:rPr>
          <w:rFonts w:hint="eastAsia" w:ascii="仿宋_GB2312" w:hAnsi="??_GB2312" w:eastAsia="仿宋_GB2312" w:cs="??_GB2312"/>
          <w:color w:val="333333"/>
          <w:sz w:val="32"/>
          <w:szCs w:val="32"/>
        </w:rPr>
        <w:t>1</w:t>
      </w:r>
      <w:r>
        <w:rPr>
          <w:rFonts w:hint="eastAsia" w:ascii="仿宋_GB2312" w:hAnsi="宋体" w:eastAsia="仿宋_GB2312" w:cs="宋体"/>
          <w:color w:val="333333"/>
          <w:sz w:val="32"/>
          <w:szCs w:val="32"/>
        </w:rPr>
        <w:t>辆。</w:t>
      </w:r>
      <w:r>
        <w:rPr>
          <w:rFonts w:hint="eastAsia" w:ascii="仿宋_GB2312" w:hAnsi="??_GB2312" w:eastAsia="仿宋_GB2312" w:cs="??_GB2312"/>
          <w:color w:val="333333"/>
          <w:sz w:val="32"/>
          <w:szCs w:val="32"/>
        </w:rPr>
        <w:t>2018</w:t>
      </w:r>
      <w:r>
        <w:rPr>
          <w:rFonts w:hint="eastAsia" w:ascii="仿宋_GB2312" w:hAnsi="宋体" w:eastAsia="仿宋_GB2312" w:cs="宋体"/>
          <w:color w:val="333333"/>
          <w:sz w:val="32"/>
          <w:szCs w:val="32"/>
        </w:rPr>
        <w:t>年未安排国有资产购置预算。</w:t>
      </w:r>
    </w:p>
    <w:p w14:paraId="1CFEBAA9">
      <w:pPr>
        <w:spacing w:line="600" w:lineRule="exact"/>
        <w:jc w:val="center"/>
        <w:rPr>
          <w:rFonts w:ascii="仿宋_GB2312" w:eastAsia="仿宋_GB2312"/>
          <w:sz w:val="32"/>
          <w:szCs w:val="32"/>
        </w:rPr>
      </w:pPr>
      <w:r>
        <w:rPr>
          <w:rFonts w:hint="eastAsia" w:ascii="仿宋_GB2312" w:hAnsi="宋体" w:eastAsia="仿宋_GB2312"/>
          <w:bCs/>
          <w:color w:val="000000"/>
          <w:sz w:val="32"/>
          <w:szCs w:val="32"/>
        </w:rPr>
        <w:t>部门固定资产占用情况表</w:t>
      </w:r>
    </w:p>
    <w:tbl>
      <w:tblPr>
        <w:tblStyle w:val="5"/>
        <w:tblW w:w="11602" w:type="dxa"/>
        <w:tblInd w:w="1179" w:type="dxa"/>
        <w:tblLayout w:type="fixed"/>
        <w:tblCellMar>
          <w:top w:w="0" w:type="dxa"/>
          <w:left w:w="108" w:type="dxa"/>
          <w:bottom w:w="0" w:type="dxa"/>
          <w:right w:w="108" w:type="dxa"/>
        </w:tblCellMar>
      </w:tblPr>
      <w:tblGrid>
        <w:gridCol w:w="4012"/>
        <w:gridCol w:w="2006"/>
        <w:gridCol w:w="1190"/>
        <w:gridCol w:w="4394"/>
      </w:tblGrid>
      <w:tr w14:paraId="645E4F22">
        <w:tblPrEx>
          <w:tblCellMar>
            <w:top w:w="0" w:type="dxa"/>
            <w:left w:w="108" w:type="dxa"/>
            <w:bottom w:w="0" w:type="dxa"/>
            <w:right w:w="108" w:type="dxa"/>
          </w:tblCellMar>
        </w:tblPrEx>
        <w:trPr>
          <w:trHeight w:val="110" w:hRule="atLeast"/>
        </w:trPr>
        <w:tc>
          <w:tcPr>
            <w:tcW w:w="6018" w:type="dxa"/>
            <w:gridSpan w:val="2"/>
            <w:tcBorders>
              <w:top w:val="nil"/>
              <w:left w:val="nil"/>
              <w:bottom w:val="single" w:color="auto" w:sz="4" w:space="0"/>
              <w:right w:val="nil"/>
            </w:tcBorders>
          </w:tcPr>
          <w:p w14:paraId="6A30A3B8">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编制部门：</w:t>
            </w:r>
            <w:r>
              <w:rPr>
                <w:rFonts w:hint="eastAsia" w:cs="宋体" w:asciiTheme="minorEastAsia" w:hAnsiTheme="minorEastAsia" w:eastAsiaTheme="minorEastAsia"/>
                <w:color w:val="333333"/>
                <w:kern w:val="0"/>
                <w:sz w:val="24"/>
              </w:rPr>
              <w:t>北戴河区牛头崖镇人民政府</w:t>
            </w:r>
          </w:p>
        </w:tc>
        <w:tc>
          <w:tcPr>
            <w:tcW w:w="5584" w:type="dxa"/>
            <w:gridSpan w:val="2"/>
            <w:tcBorders>
              <w:top w:val="nil"/>
              <w:left w:val="nil"/>
              <w:bottom w:val="single" w:color="auto" w:sz="4" w:space="0"/>
              <w:right w:val="nil"/>
            </w:tcBorders>
          </w:tcPr>
          <w:p w14:paraId="64418EB0">
            <w:pPr>
              <w:ind w:firstLine="1920" w:firstLineChars="800"/>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截止时间：2018年12月31日 </w:t>
            </w:r>
          </w:p>
        </w:tc>
      </w:tr>
      <w:tr w14:paraId="43315172">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0D83073D">
            <w:pPr>
              <w:jc w:val="left"/>
              <w:rPr>
                <w:rFonts w:cs="黑体" w:asciiTheme="minorEastAsia" w:hAnsiTheme="minorEastAsia" w:eastAsiaTheme="minorEastAsia"/>
                <w:color w:val="000000"/>
                <w:sz w:val="24"/>
              </w:rPr>
            </w:pPr>
            <w:r>
              <w:rPr>
                <w:rFonts w:hint="eastAsia" w:cs="黑体" w:asciiTheme="minorEastAsia" w:hAnsiTheme="minorEastAsia" w:eastAsiaTheme="minorEastAsia"/>
                <w:color w:val="000000"/>
                <w:sz w:val="24"/>
              </w:rPr>
              <w:t xml:space="preserve">项 目 </w:t>
            </w:r>
          </w:p>
        </w:tc>
        <w:tc>
          <w:tcPr>
            <w:tcW w:w="3196" w:type="dxa"/>
            <w:gridSpan w:val="2"/>
            <w:tcBorders>
              <w:top w:val="single" w:color="auto" w:sz="4" w:space="0"/>
              <w:left w:val="single" w:color="auto" w:sz="4" w:space="0"/>
              <w:bottom w:val="single" w:color="auto" w:sz="4" w:space="0"/>
              <w:right w:val="single" w:color="auto" w:sz="4" w:space="0"/>
            </w:tcBorders>
          </w:tcPr>
          <w:p w14:paraId="1B6EED2F">
            <w:pPr>
              <w:jc w:val="left"/>
              <w:rPr>
                <w:rFonts w:cs="黑体" w:asciiTheme="minorEastAsia" w:hAnsiTheme="minorEastAsia" w:eastAsiaTheme="minorEastAsia"/>
                <w:color w:val="000000"/>
                <w:sz w:val="24"/>
              </w:rPr>
            </w:pPr>
            <w:r>
              <w:rPr>
                <w:rFonts w:hint="eastAsia" w:cs="黑体" w:asciiTheme="minorEastAsia" w:hAnsiTheme="minorEastAsia" w:eastAsiaTheme="minorEastAsia"/>
                <w:color w:val="000000"/>
                <w:sz w:val="24"/>
              </w:rPr>
              <w:t xml:space="preserve">数量 </w:t>
            </w:r>
          </w:p>
        </w:tc>
        <w:tc>
          <w:tcPr>
            <w:tcW w:w="4394" w:type="dxa"/>
            <w:tcBorders>
              <w:top w:val="single" w:color="auto" w:sz="4" w:space="0"/>
              <w:left w:val="single" w:color="auto" w:sz="4" w:space="0"/>
              <w:bottom w:val="single" w:color="auto" w:sz="4" w:space="0"/>
              <w:right w:val="single" w:color="auto" w:sz="4" w:space="0"/>
            </w:tcBorders>
          </w:tcPr>
          <w:p w14:paraId="2D7AB8EF">
            <w:pPr>
              <w:jc w:val="left"/>
              <w:rPr>
                <w:rFonts w:cs="黑体" w:asciiTheme="minorEastAsia" w:hAnsiTheme="minorEastAsia" w:eastAsiaTheme="minorEastAsia"/>
                <w:color w:val="000000"/>
                <w:sz w:val="24"/>
              </w:rPr>
            </w:pPr>
            <w:r>
              <w:rPr>
                <w:rFonts w:hint="eastAsia" w:cs="黑体" w:asciiTheme="minorEastAsia" w:hAnsiTheme="minorEastAsia" w:eastAsiaTheme="minorEastAsia"/>
                <w:color w:val="000000"/>
                <w:sz w:val="24"/>
              </w:rPr>
              <w:t xml:space="preserve">价值（金额单位：万元） </w:t>
            </w:r>
          </w:p>
        </w:tc>
      </w:tr>
      <w:tr w14:paraId="1E84192D">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57258CF3">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资产总额 </w:t>
            </w:r>
          </w:p>
        </w:tc>
        <w:tc>
          <w:tcPr>
            <w:tcW w:w="3196" w:type="dxa"/>
            <w:gridSpan w:val="2"/>
            <w:tcBorders>
              <w:top w:val="single" w:color="auto" w:sz="4" w:space="0"/>
              <w:left w:val="single" w:color="auto" w:sz="4" w:space="0"/>
              <w:bottom w:val="single" w:color="auto" w:sz="4" w:space="0"/>
              <w:right w:val="single" w:color="auto" w:sz="4" w:space="0"/>
            </w:tcBorders>
          </w:tcPr>
          <w:p w14:paraId="57F1FF4F">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 </w:t>
            </w:r>
          </w:p>
        </w:tc>
        <w:tc>
          <w:tcPr>
            <w:tcW w:w="4394" w:type="dxa"/>
            <w:tcBorders>
              <w:top w:val="single" w:color="auto" w:sz="4" w:space="0"/>
              <w:left w:val="single" w:color="auto" w:sz="4" w:space="0"/>
              <w:bottom w:val="single" w:color="auto" w:sz="4" w:space="0"/>
              <w:right w:val="single" w:color="auto" w:sz="4" w:space="0"/>
            </w:tcBorders>
          </w:tcPr>
          <w:p w14:paraId="256F9844">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1585.61</w:t>
            </w:r>
          </w:p>
        </w:tc>
      </w:tr>
      <w:tr w14:paraId="49C0B0FE">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139C3BC0">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1、房屋（平方米） </w:t>
            </w:r>
          </w:p>
        </w:tc>
        <w:tc>
          <w:tcPr>
            <w:tcW w:w="3196" w:type="dxa"/>
            <w:gridSpan w:val="2"/>
            <w:tcBorders>
              <w:top w:val="single" w:color="auto" w:sz="4" w:space="0"/>
              <w:left w:val="single" w:color="auto" w:sz="4" w:space="0"/>
              <w:bottom w:val="single" w:color="auto" w:sz="4" w:space="0"/>
              <w:right w:val="single" w:color="auto" w:sz="4" w:space="0"/>
            </w:tcBorders>
          </w:tcPr>
          <w:p w14:paraId="598CB404">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2964</w:t>
            </w:r>
          </w:p>
        </w:tc>
        <w:tc>
          <w:tcPr>
            <w:tcW w:w="4394" w:type="dxa"/>
            <w:tcBorders>
              <w:top w:val="single" w:color="auto" w:sz="4" w:space="0"/>
              <w:left w:val="single" w:color="auto" w:sz="4" w:space="0"/>
              <w:bottom w:val="single" w:color="auto" w:sz="4" w:space="0"/>
              <w:right w:val="single" w:color="auto" w:sz="4" w:space="0"/>
            </w:tcBorders>
          </w:tcPr>
          <w:p w14:paraId="7B020E1E">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350.00</w:t>
            </w:r>
          </w:p>
        </w:tc>
      </w:tr>
      <w:tr w14:paraId="7B4CFA56">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15F96C36">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其中：办公用房（平方米） </w:t>
            </w:r>
          </w:p>
        </w:tc>
        <w:tc>
          <w:tcPr>
            <w:tcW w:w="3196" w:type="dxa"/>
            <w:gridSpan w:val="2"/>
            <w:tcBorders>
              <w:top w:val="single" w:color="auto" w:sz="4" w:space="0"/>
              <w:left w:val="single" w:color="auto" w:sz="4" w:space="0"/>
              <w:bottom w:val="single" w:color="auto" w:sz="4" w:space="0"/>
              <w:right w:val="single" w:color="auto" w:sz="4" w:space="0"/>
            </w:tcBorders>
          </w:tcPr>
          <w:p w14:paraId="154CB3AF">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2660</w:t>
            </w:r>
          </w:p>
        </w:tc>
        <w:tc>
          <w:tcPr>
            <w:tcW w:w="4394" w:type="dxa"/>
            <w:tcBorders>
              <w:top w:val="single" w:color="auto" w:sz="4" w:space="0"/>
              <w:left w:val="single" w:color="auto" w:sz="4" w:space="0"/>
              <w:bottom w:val="single" w:color="auto" w:sz="4" w:space="0"/>
              <w:right w:val="single" w:color="auto" w:sz="4" w:space="0"/>
            </w:tcBorders>
          </w:tcPr>
          <w:p w14:paraId="32B01A11">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250.00</w:t>
            </w:r>
          </w:p>
        </w:tc>
      </w:tr>
      <w:tr w14:paraId="0968C820">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7678CD10">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2、车辆（台、辆） </w:t>
            </w:r>
          </w:p>
        </w:tc>
        <w:tc>
          <w:tcPr>
            <w:tcW w:w="3196" w:type="dxa"/>
            <w:gridSpan w:val="2"/>
            <w:tcBorders>
              <w:top w:val="single" w:color="auto" w:sz="4" w:space="0"/>
              <w:left w:val="single" w:color="auto" w:sz="4" w:space="0"/>
              <w:bottom w:val="single" w:color="auto" w:sz="4" w:space="0"/>
              <w:right w:val="single" w:color="auto" w:sz="4" w:space="0"/>
            </w:tcBorders>
          </w:tcPr>
          <w:p w14:paraId="3F0A800C">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4</w:t>
            </w:r>
          </w:p>
        </w:tc>
        <w:tc>
          <w:tcPr>
            <w:tcW w:w="4394" w:type="dxa"/>
            <w:tcBorders>
              <w:top w:val="single" w:color="auto" w:sz="4" w:space="0"/>
              <w:left w:val="single" w:color="auto" w:sz="4" w:space="0"/>
              <w:bottom w:val="single" w:color="auto" w:sz="4" w:space="0"/>
              <w:right w:val="single" w:color="auto" w:sz="4" w:space="0"/>
            </w:tcBorders>
          </w:tcPr>
          <w:p w14:paraId="5FFA1B75">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15.24</w:t>
            </w:r>
          </w:p>
        </w:tc>
      </w:tr>
      <w:tr w14:paraId="76D61A0D">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6AEA4A41">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3、单价在20万元以上的设备 </w:t>
            </w:r>
          </w:p>
        </w:tc>
        <w:tc>
          <w:tcPr>
            <w:tcW w:w="3196" w:type="dxa"/>
            <w:gridSpan w:val="2"/>
            <w:tcBorders>
              <w:top w:val="single" w:color="auto" w:sz="4" w:space="0"/>
              <w:left w:val="single" w:color="auto" w:sz="4" w:space="0"/>
              <w:bottom w:val="single" w:color="auto" w:sz="4" w:space="0"/>
              <w:right w:val="single" w:color="auto" w:sz="4" w:space="0"/>
            </w:tcBorders>
          </w:tcPr>
          <w:p w14:paraId="73482439">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 </w:t>
            </w:r>
          </w:p>
        </w:tc>
        <w:tc>
          <w:tcPr>
            <w:tcW w:w="4394" w:type="dxa"/>
            <w:tcBorders>
              <w:top w:val="single" w:color="auto" w:sz="4" w:space="0"/>
              <w:left w:val="single" w:color="auto" w:sz="4" w:space="0"/>
              <w:bottom w:val="single" w:color="auto" w:sz="4" w:space="0"/>
              <w:right w:val="single" w:color="auto" w:sz="4" w:space="0"/>
            </w:tcBorders>
          </w:tcPr>
          <w:p w14:paraId="65A1C745">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 </w:t>
            </w:r>
          </w:p>
        </w:tc>
      </w:tr>
      <w:tr w14:paraId="1947F8A6">
        <w:tblPrEx>
          <w:tblCellMar>
            <w:top w:w="0" w:type="dxa"/>
            <w:left w:w="108" w:type="dxa"/>
            <w:bottom w:w="0" w:type="dxa"/>
            <w:right w:w="108" w:type="dxa"/>
          </w:tblCellMar>
        </w:tblPrEx>
        <w:trPr>
          <w:trHeight w:val="110" w:hRule="atLeast"/>
        </w:trPr>
        <w:tc>
          <w:tcPr>
            <w:tcW w:w="4012" w:type="dxa"/>
            <w:tcBorders>
              <w:top w:val="single" w:color="auto" w:sz="4" w:space="0"/>
              <w:left w:val="single" w:color="auto" w:sz="4" w:space="0"/>
              <w:bottom w:val="single" w:color="auto" w:sz="4" w:space="0"/>
              <w:right w:val="single" w:color="auto" w:sz="4" w:space="0"/>
            </w:tcBorders>
          </w:tcPr>
          <w:p w14:paraId="46E2EA8F">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4、其他固定资产 </w:t>
            </w:r>
          </w:p>
        </w:tc>
        <w:tc>
          <w:tcPr>
            <w:tcW w:w="3196" w:type="dxa"/>
            <w:gridSpan w:val="2"/>
            <w:tcBorders>
              <w:top w:val="single" w:color="auto" w:sz="4" w:space="0"/>
              <w:left w:val="single" w:color="auto" w:sz="4" w:space="0"/>
              <w:bottom w:val="single" w:color="auto" w:sz="4" w:space="0"/>
              <w:right w:val="single" w:color="auto" w:sz="4" w:space="0"/>
            </w:tcBorders>
          </w:tcPr>
          <w:p w14:paraId="2F345329">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 xml:space="preserve">575 </w:t>
            </w:r>
          </w:p>
        </w:tc>
        <w:tc>
          <w:tcPr>
            <w:tcW w:w="4394" w:type="dxa"/>
            <w:tcBorders>
              <w:top w:val="single" w:color="auto" w:sz="4" w:space="0"/>
              <w:left w:val="single" w:color="auto" w:sz="4" w:space="0"/>
              <w:bottom w:val="single" w:color="auto" w:sz="4" w:space="0"/>
              <w:right w:val="single" w:color="auto" w:sz="4" w:space="0"/>
            </w:tcBorders>
          </w:tcPr>
          <w:p w14:paraId="0B39846C">
            <w:pPr>
              <w:jc w:val="left"/>
              <w:rPr>
                <w:rFonts w:cs="仿宋" w:asciiTheme="minorEastAsia" w:hAnsiTheme="minorEastAsia" w:eastAsiaTheme="minorEastAsia"/>
                <w:color w:val="000000"/>
                <w:sz w:val="24"/>
              </w:rPr>
            </w:pPr>
            <w:r>
              <w:rPr>
                <w:rFonts w:hint="eastAsia" w:cs="仿宋" w:asciiTheme="minorEastAsia" w:hAnsiTheme="minorEastAsia" w:eastAsiaTheme="minorEastAsia"/>
                <w:color w:val="000000"/>
                <w:sz w:val="24"/>
              </w:rPr>
              <w:t>1220.37</w:t>
            </w:r>
          </w:p>
        </w:tc>
      </w:tr>
    </w:tbl>
    <w:p w14:paraId="034476D9">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八、名词解释</w:t>
      </w:r>
    </w:p>
    <w:p w14:paraId="18E25115">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1、一般公共预算拨款收入：指省级财政当年拨付的资金。</w:t>
      </w:r>
    </w:p>
    <w:p w14:paraId="4B9CBE75">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2、事业收入：指事业单位开展专业业务活动及辅助活动所取得的收入。</w:t>
      </w:r>
    </w:p>
    <w:p w14:paraId="76C68C56">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3、其他收入：指除“一般公共预算拨款收入”、“事业收入”等以外的收入。主要是按规定动用的租房收入、存款利息收入等。</w:t>
      </w:r>
    </w:p>
    <w:p w14:paraId="0DAF6EDD">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4、基本支出：指为保障机构正常运转、完成日常工作任务而发生的人员支出和公用支出。</w:t>
      </w:r>
    </w:p>
    <w:p w14:paraId="432C94D3">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5、项目支出：指在基本支出之外为完成特定行政任务和事业发展目标所发生的支出。</w:t>
      </w:r>
    </w:p>
    <w:p w14:paraId="3B0FEFBE">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6、上缴上级支出：指下级单位上缴上级的支出。</w:t>
      </w:r>
    </w:p>
    <w:p w14:paraId="37EBF763">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7、“三公”经费：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3B194BB">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14:paraId="6AA1730B">
      <w:pPr>
        <w:widowControl/>
        <w:spacing w:line="600" w:lineRule="exact"/>
        <w:ind w:left="300" w:firstLine="4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9、上年结转：指以前年度尚未完成、结转到本年仍按原规定用途继续使用的资金。</w:t>
      </w:r>
    </w:p>
    <w:p w14:paraId="281A7F0C">
      <w:pPr>
        <w:ind w:firstLine="640" w:firstLineChars="200"/>
      </w:pPr>
      <w:r>
        <w:rPr>
          <w:rFonts w:hint="eastAsia" w:ascii="仿宋_GB2312" w:hAnsi="仿宋" w:eastAsia="仿宋_GB2312" w:cs="仿宋"/>
          <w:kern w:val="0"/>
          <w:sz w:val="32"/>
          <w:szCs w:val="32"/>
        </w:rPr>
        <w:t>10、事业单位经营支出：指事业单位在专业业务活动及其辅助活动之外开展非独立核算经营活动发生的支出。</w:t>
      </w:r>
    </w:p>
    <w:p w14:paraId="0AF55228">
      <w:pPr>
        <w:widowControl/>
        <w:spacing w:line="600" w:lineRule="exact"/>
        <w:ind w:left="200" w:firstLine="480"/>
        <w:jc w:val="left"/>
        <w:rPr>
          <w:rFonts w:ascii="黑体" w:hAnsi="黑体" w:eastAsia="黑体" w:cs="宋体"/>
          <w:b/>
          <w:kern w:val="0"/>
          <w:sz w:val="32"/>
          <w:szCs w:val="32"/>
        </w:rPr>
      </w:pPr>
      <w:r>
        <w:rPr>
          <w:rFonts w:hint="eastAsia" w:ascii="黑体" w:hAnsi="黑体" w:eastAsia="黑体" w:cs="宋体"/>
          <w:b/>
          <w:kern w:val="0"/>
          <w:sz w:val="32"/>
          <w:szCs w:val="32"/>
        </w:rPr>
        <w:t>九、其他需说明的事项</w:t>
      </w:r>
    </w:p>
    <w:p w14:paraId="7D068BDE">
      <w:pPr>
        <w:pStyle w:val="4"/>
        <w:widowControl/>
        <w:spacing w:beforeAutospacing="0" w:afterAutospacing="0" w:line="600" w:lineRule="exact"/>
        <w:ind w:left="300" w:firstLine="420"/>
        <w:rPr>
          <w:rFonts w:ascii="仿宋_GB2312" w:hAnsi="??_GB2312" w:eastAsia="仿宋_GB2312" w:cs="??_GB2312"/>
          <w:color w:val="333333"/>
          <w:sz w:val="32"/>
          <w:szCs w:val="32"/>
        </w:rPr>
      </w:pPr>
      <w:r>
        <w:rPr>
          <w:rFonts w:hint="eastAsia" w:ascii="仿宋_GB2312" w:hAnsi="宋体" w:eastAsia="仿宋_GB2312" w:cs="宋体"/>
          <w:color w:val="333333"/>
          <w:sz w:val="32"/>
          <w:szCs w:val="32"/>
        </w:rPr>
        <w:t>无其他需说明的事项。</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7736B">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D4462"/>
    <w:multiLevelType w:val="multilevel"/>
    <w:tmpl w:val="0A0D4462"/>
    <w:lvl w:ilvl="0" w:tentative="0">
      <w:start w:val="1"/>
      <w:numFmt w:val="decimal"/>
      <w:lvlText w:val="（%1）"/>
      <w:lvlJc w:val="left"/>
      <w:pPr>
        <w:ind w:left="1080" w:hanging="1080"/>
      </w:pPr>
      <w:rPr>
        <w:rFonts w:hint="default" w:hAnsi="宋体" w:cs="宋体"/>
      </w:rPr>
    </w:lvl>
    <w:lvl w:ilvl="1" w:tentative="0">
      <w:start w:val="4"/>
      <w:numFmt w:val="japaneseCounting"/>
      <w:lvlText w:val="%2、"/>
      <w:lvlJc w:val="left"/>
      <w:pPr>
        <w:ind w:left="1140" w:hanging="720"/>
      </w:pPr>
      <w:rPr>
        <w:rFonts w:hint="default" w:hAnsi="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A0AA41A"/>
    <w:multiLevelType w:val="singleLevel"/>
    <w:tmpl w:val="5A0AA41A"/>
    <w:lvl w:ilvl="0" w:tentative="0">
      <w:start w:val="4"/>
      <w:numFmt w:val="decimal"/>
      <w:suff w:val="nothing"/>
      <w:lvlText w:val="（%1）"/>
      <w:lvlJc w:val="left"/>
      <w:rPr>
        <w:rFonts w:cs="Times New Roman"/>
      </w:rPr>
    </w:lvl>
  </w:abstractNum>
  <w:abstractNum w:abstractNumId="2">
    <w:nsid w:val="5A0AA445"/>
    <w:multiLevelType w:val="singleLevel"/>
    <w:tmpl w:val="5A0AA445"/>
    <w:lvl w:ilvl="0" w:tentative="0">
      <w:start w:val="11"/>
      <w:numFmt w:val="decimal"/>
      <w:suff w:val="nothing"/>
      <w:lvlText w:val="（%1）"/>
      <w:lvlJc w:val="left"/>
      <w:rPr>
        <w:rFonts w:cs="Times New Roman"/>
      </w:rPr>
    </w:lvl>
  </w:abstractNum>
  <w:abstractNum w:abstractNumId="3">
    <w:nsid w:val="67E32FBC"/>
    <w:multiLevelType w:val="multilevel"/>
    <w:tmpl w:val="67E32FBC"/>
    <w:lvl w:ilvl="0" w:tentative="0">
      <w:start w:val="1"/>
      <w:numFmt w:val="decimal"/>
      <w:lvlText w:val="%1、"/>
      <w:lvlJc w:val="left"/>
      <w:pPr>
        <w:tabs>
          <w:tab w:val="left" w:pos="1400"/>
        </w:tabs>
        <w:ind w:left="1400" w:hanging="720"/>
      </w:pPr>
      <w:rPr>
        <w:rFonts w:hint="default" w:cs="Times New Roman"/>
      </w:rPr>
    </w:lvl>
    <w:lvl w:ilvl="1" w:tentative="0">
      <w:start w:val="1"/>
      <w:numFmt w:val="lowerLetter"/>
      <w:lvlText w:val="%2)"/>
      <w:lvlJc w:val="left"/>
      <w:pPr>
        <w:tabs>
          <w:tab w:val="left" w:pos="1520"/>
        </w:tabs>
        <w:ind w:left="1520" w:hanging="420"/>
      </w:pPr>
      <w:rPr>
        <w:rFonts w:cs="Times New Roman"/>
      </w:rPr>
    </w:lvl>
    <w:lvl w:ilvl="2" w:tentative="0">
      <w:start w:val="1"/>
      <w:numFmt w:val="lowerRoman"/>
      <w:lvlText w:val="%3."/>
      <w:lvlJc w:val="right"/>
      <w:pPr>
        <w:tabs>
          <w:tab w:val="left" w:pos="1940"/>
        </w:tabs>
        <w:ind w:left="1940" w:hanging="420"/>
      </w:pPr>
      <w:rPr>
        <w:rFonts w:cs="Times New Roman"/>
      </w:rPr>
    </w:lvl>
    <w:lvl w:ilvl="3" w:tentative="0">
      <w:start w:val="1"/>
      <w:numFmt w:val="decimal"/>
      <w:lvlText w:val="%4."/>
      <w:lvlJc w:val="left"/>
      <w:pPr>
        <w:tabs>
          <w:tab w:val="left" w:pos="2360"/>
        </w:tabs>
        <w:ind w:left="2360" w:hanging="420"/>
      </w:pPr>
      <w:rPr>
        <w:rFonts w:cs="Times New Roman"/>
      </w:rPr>
    </w:lvl>
    <w:lvl w:ilvl="4" w:tentative="0">
      <w:start w:val="1"/>
      <w:numFmt w:val="lowerLetter"/>
      <w:lvlText w:val="%5)"/>
      <w:lvlJc w:val="left"/>
      <w:pPr>
        <w:tabs>
          <w:tab w:val="left" w:pos="2780"/>
        </w:tabs>
        <w:ind w:left="2780" w:hanging="420"/>
      </w:pPr>
      <w:rPr>
        <w:rFonts w:cs="Times New Roman"/>
      </w:rPr>
    </w:lvl>
    <w:lvl w:ilvl="5" w:tentative="0">
      <w:start w:val="1"/>
      <w:numFmt w:val="lowerRoman"/>
      <w:lvlText w:val="%6."/>
      <w:lvlJc w:val="right"/>
      <w:pPr>
        <w:tabs>
          <w:tab w:val="left" w:pos="3200"/>
        </w:tabs>
        <w:ind w:left="3200" w:hanging="420"/>
      </w:pPr>
      <w:rPr>
        <w:rFonts w:cs="Times New Roman"/>
      </w:rPr>
    </w:lvl>
    <w:lvl w:ilvl="6" w:tentative="0">
      <w:start w:val="1"/>
      <w:numFmt w:val="decimal"/>
      <w:lvlText w:val="%7."/>
      <w:lvlJc w:val="left"/>
      <w:pPr>
        <w:tabs>
          <w:tab w:val="left" w:pos="3620"/>
        </w:tabs>
        <w:ind w:left="3620" w:hanging="420"/>
      </w:pPr>
      <w:rPr>
        <w:rFonts w:cs="Times New Roman"/>
      </w:rPr>
    </w:lvl>
    <w:lvl w:ilvl="7" w:tentative="0">
      <w:start w:val="1"/>
      <w:numFmt w:val="lowerLetter"/>
      <w:lvlText w:val="%8)"/>
      <w:lvlJc w:val="left"/>
      <w:pPr>
        <w:tabs>
          <w:tab w:val="left" w:pos="4040"/>
        </w:tabs>
        <w:ind w:left="4040" w:hanging="420"/>
      </w:pPr>
      <w:rPr>
        <w:rFonts w:cs="Times New Roman"/>
      </w:rPr>
    </w:lvl>
    <w:lvl w:ilvl="8" w:tentative="0">
      <w:start w:val="1"/>
      <w:numFmt w:val="lowerRoman"/>
      <w:lvlText w:val="%9."/>
      <w:lvlJc w:val="right"/>
      <w:pPr>
        <w:tabs>
          <w:tab w:val="left" w:pos="4460"/>
        </w:tabs>
        <w:ind w:left="4460" w:hanging="42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DF6"/>
    <w:rsid w:val="00060C87"/>
    <w:rsid w:val="001812BE"/>
    <w:rsid w:val="001B7CFF"/>
    <w:rsid w:val="00200300"/>
    <w:rsid w:val="002725AE"/>
    <w:rsid w:val="002B070E"/>
    <w:rsid w:val="002D124C"/>
    <w:rsid w:val="002E5289"/>
    <w:rsid w:val="002F3F73"/>
    <w:rsid w:val="00346DAC"/>
    <w:rsid w:val="00370965"/>
    <w:rsid w:val="003838EC"/>
    <w:rsid w:val="00445FEF"/>
    <w:rsid w:val="004A4DB5"/>
    <w:rsid w:val="004C2954"/>
    <w:rsid w:val="004E3372"/>
    <w:rsid w:val="004E51FC"/>
    <w:rsid w:val="0052376D"/>
    <w:rsid w:val="005B01B2"/>
    <w:rsid w:val="005C5DF6"/>
    <w:rsid w:val="005C6198"/>
    <w:rsid w:val="00606C2E"/>
    <w:rsid w:val="00712B06"/>
    <w:rsid w:val="00737523"/>
    <w:rsid w:val="00830FA1"/>
    <w:rsid w:val="00896E3C"/>
    <w:rsid w:val="008E0E8E"/>
    <w:rsid w:val="00961A1E"/>
    <w:rsid w:val="009D7961"/>
    <w:rsid w:val="00A42D09"/>
    <w:rsid w:val="00A727A6"/>
    <w:rsid w:val="00AF0955"/>
    <w:rsid w:val="00AF1EBD"/>
    <w:rsid w:val="00BD3862"/>
    <w:rsid w:val="00C03949"/>
    <w:rsid w:val="00C5743B"/>
    <w:rsid w:val="00C7703C"/>
    <w:rsid w:val="00C9552D"/>
    <w:rsid w:val="00C96DD5"/>
    <w:rsid w:val="00CD00F8"/>
    <w:rsid w:val="00D5628B"/>
    <w:rsid w:val="00E07CF6"/>
    <w:rsid w:val="00E82E76"/>
    <w:rsid w:val="00ED5992"/>
    <w:rsid w:val="07370E38"/>
    <w:rsid w:val="07F43BE1"/>
    <w:rsid w:val="0FFA02DA"/>
    <w:rsid w:val="13BA48DB"/>
    <w:rsid w:val="1AD966D3"/>
    <w:rsid w:val="1E540A73"/>
    <w:rsid w:val="268804EC"/>
    <w:rsid w:val="278058FA"/>
    <w:rsid w:val="2DA56097"/>
    <w:rsid w:val="2F5B2DAE"/>
    <w:rsid w:val="327B3078"/>
    <w:rsid w:val="3F0B3E61"/>
    <w:rsid w:val="3F2B1391"/>
    <w:rsid w:val="4AFF546E"/>
    <w:rsid w:val="53B21D92"/>
    <w:rsid w:val="589D1099"/>
    <w:rsid w:val="60F208BF"/>
    <w:rsid w:val="619C4599"/>
    <w:rsid w:val="66287BCF"/>
    <w:rsid w:val="68893AD2"/>
    <w:rsid w:val="6C010DCF"/>
    <w:rsid w:val="6F926BFB"/>
    <w:rsid w:val="707B3013"/>
    <w:rsid w:val="7E7B5590"/>
    <w:rsid w:val="7EA64A57"/>
    <w:rsid w:val="7F4D2BD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link w:val="10"/>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uiPriority w:val="99"/>
    <w:rPr>
      <w:rFonts w:cs="Times New Roman"/>
      <w:color w:val="0000FF"/>
      <w:u w:val="single"/>
    </w:rPr>
  </w:style>
  <w:style w:type="character" w:customStyle="1" w:styleId="9">
    <w:name w:val="页脚 Char"/>
    <w:basedOn w:val="6"/>
    <w:link w:val="2"/>
    <w:semiHidden/>
    <w:locked/>
    <w:uiPriority w:val="99"/>
    <w:rPr>
      <w:rFonts w:ascii="Calibri" w:hAnsi="Calibri" w:cs="Times New Roman"/>
      <w:sz w:val="18"/>
      <w:szCs w:val="18"/>
    </w:rPr>
  </w:style>
  <w:style w:type="character" w:customStyle="1" w:styleId="10">
    <w:name w:val="页眉 Char"/>
    <w:basedOn w:val="6"/>
    <w:link w:val="3"/>
    <w:semiHidden/>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8678</Words>
  <Characters>9254</Characters>
  <Lines>70</Lines>
  <Paragraphs>19</Paragraphs>
  <TotalTime>103</TotalTime>
  <ScaleCrop>false</ScaleCrop>
  <LinksUpToDate>false</LinksUpToDate>
  <CharactersWithSpaces>9319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ply</dc:creator>
  <cp:lastModifiedBy>jszy</cp:lastModifiedBy>
  <dcterms:modified xsi:type="dcterms:W3CDTF">2025-10-20T08:56:32Z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eyJoZGlkIjoiOWY1ZjkzM2YzZjg0NjZhMzNmNzdhNGEyYjdmYzUyMmIifQ==</vt:lpwstr>
  </property>
  <property fmtid="{D5CDD505-2E9C-101B-9397-08002B2CF9AE}" pid="4" name="ICV">
    <vt:lpwstr>7524D66E3A2C4AA29AD48BFAE920BA76_12</vt:lpwstr>
  </property>
</Properties>
</file>