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700" w:lineRule="exact"/>
        <w:jc w:val="center"/>
        <w:rPr>
          <w:rFonts w:ascii="方正小标宋简体" w:hAnsi="仿宋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2020年北戴河区</w:t>
      </w: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  <w:lang w:eastAsia="zh-CN"/>
        </w:rPr>
        <w:t>统计局</w:t>
      </w:r>
      <w:bookmarkStart w:id="0" w:name="_GoBack"/>
      <w:bookmarkEnd w:id="0"/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部门预算信息</w:t>
      </w:r>
    </w:p>
    <w:p>
      <w:pPr>
        <w:shd w:val="clear" w:color="auto" w:fill="FFFFFF"/>
        <w:spacing w:line="700" w:lineRule="exact"/>
        <w:jc w:val="center"/>
        <w:rPr>
          <w:rFonts w:ascii="方正小标宋简体" w:hAnsi="仿宋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公开目录</w:t>
      </w:r>
    </w:p>
    <w:p>
      <w:pPr>
        <w:shd w:val="clear" w:color="auto" w:fill="FFFFFF"/>
        <w:spacing w:line="700" w:lineRule="exact"/>
        <w:jc w:val="center"/>
        <w:rPr>
          <w:rFonts w:ascii="方正小标宋简体" w:hAnsi="仿宋" w:eastAsia="方正小标宋简体"/>
          <w:color w:val="000000"/>
          <w:kern w:val="0"/>
          <w:sz w:val="44"/>
          <w:szCs w:val="44"/>
        </w:rPr>
      </w:pPr>
    </w:p>
    <w:p>
      <w:pPr>
        <w:spacing w:line="520" w:lineRule="exact"/>
        <w:ind w:firstLine="640" w:firstLineChars="20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一、2020年部门预算公开表</w:t>
      </w:r>
    </w:p>
    <w:p>
      <w:pPr>
        <w:spacing w:line="520" w:lineRule="exact"/>
        <w:ind w:left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1.部门预算收支总表</w:t>
      </w:r>
    </w:p>
    <w:p>
      <w:pPr>
        <w:spacing w:line="520" w:lineRule="exact"/>
        <w:ind w:left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2.部门预算收入总表</w:t>
      </w:r>
    </w:p>
    <w:p>
      <w:pPr>
        <w:spacing w:line="520" w:lineRule="exact"/>
        <w:ind w:left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3.部门预算支出总表</w:t>
      </w:r>
    </w:p>
    <w:p>
      <w:pPr>
        <w:spacing w:line="520" w:lineRule="exact"/>
        <w:ind w:left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4.部门预算财政拨款收支总表</w:t>
      </w:r>
    </w:p>
    <w:p>
      <w:pPr>
        <w:spacing w:line="520" w:lineRule="exact"/>
        <w:ind w:left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5.部门预算一般公共预算财政拨款支出表</w:t>
      </w:r>
    </w:p>
    <w:p>
      <w:pPr>
        <w:spacing w:line="520" w:lineRule="exact"/>
        <w:ind w:firstLine="640" w:firstLineChars="20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6.部门预算一般公共预算财政拨款基本支出表</w:t>
      </w:r>
    </w:p>
    <w:p>
      <w:pPr>
        <w:spacing w:line="520" w:lineRule="exact"/>
        <w:ind w:left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7.部门预算政府基金预算财政拨款支出表</w:t>
      </w:r>
    </w:p>
    <w:p>
      <w:pPr>
        <w:spacing w:line="520" w:lineRule="exact"/>
        <w:ind w:firstLine="640" w:firstLineChars="20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8.部门预算国有资本经营预算财政拨款支出表</w:t>
      </w:r>
    </w:p>
    <w:p>
      <w:pPr>
        <w:spacing w:line="520" w:lineRule="exact"/>
        <w:ind w:left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9.部门预算财政拨款“三公”经费支出表</w:t>
      </w:r>
    </w:p>
    <w:p>
      <w:pPr>
        <w:pStyle w:val="8"/>
        <w:numPr>
          <w:ilvl w:val="0"/>
          <w:numId w:val="1"/>
        </w:numPr>
        <w:spacing w:line="520" w:lineRule="exact"/>
        <w:ind w:firstLineChars="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2020年部门预算信息公开情况说明</w:t>
      </w:r>
    </w:p>
    <w:p>
      <w:pPr>
        <w:spacing w:line="520" w:lineRule="exact"/>
        <w:ind w:firstLine="640" w:firstLineChars="20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1.部门职责及机构设置情况</w:t>
      </w:r>
    </w:p>
    <w:p>
      <w:pPr>
        <w:spacing w:line="520" w:lineRule="exact"/>
        <w:ind w:firstLine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2.部门预算安排的总体情况</w:t>
      </w:r>
    </w:p>
    <w:p>
      <w:pPr>
        <w:spacing w:line="520" w:lineRule="exact"/>
        <w:ind w:firstLine="640" w:firstLineChars="20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3.机关运行经费安排情况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4.财政拨款“三公”经费预算情况及增减变化原因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5.政府采购预算情况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6.国有资产信息情况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7.名词解释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8.其他需要说明的事项</w:t>
      </w:r>
    </w:p>
    <w:p>
      <w:pPr>
        <w:spacing w:line="520" w:lineRule="exact"/>
        <w:ind w:firstLine="640" w:firstLineChars="20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三、2020年部门预算绩效信息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13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308EC"/>
    <w:multiLevelType w:val="multilevel"/>
    <w:tmpl w:val="3CA308EC"/>
    <w:lvl w:ilvl="0" w:tentative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52A0"/>
    <w:rsid w:val="001B6819"/>
    <w:rsid w:val="00444807"/>
    <w:rsid w:val="005B2E2B"/>
    <w:rsid w:val="008C61A8"/>
    <w:rsid w:val="008F44AF"/>
    <w:rsid w:val="00AE7AD3"/>
    <w:rsid w:val="00CE52A0"/>
    <w:rsid w:val="00FB508D"/>
    <w:rsid w:val="1E82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283</Characters>
  <Lines>2</Lines>
  <Paragraphs>1</Paragraphs>
  <TotalTime>3</TotalTime>
  <ScaleCrop>false</ScaleCrop>
  <LinksUpToDate>false</LinksUpToDate>
  <CharactersWithSpaces>331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2020-05-25T08:10:00Z</dcterms:created>
  <dc:creator>预算编审中心</dc:creator>
  <cp:lastModifiedBy>Administrator</cp:lastModifiedBy>
  <dcterms:modified xsi:type="dcterms:W3CDTF">2020-05-29T07:13:37Z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